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88D" w:rsidRPr="00443AAC" w:rsidRDefault="00D3588D" w:rsidP="00D3588D">
      <w:pPr>
        <w:jc w:val="right"/>
        <w:rPr>
          <w:sz w:val="22"/>
          <w:szCs w:val="22"/>
        </w:rPr>
      </w:pPr>
    </w:p>
    <w:p w:rsidR="0050215D" w:rsidRDefault="0050215D" w:rsidP="00347116">
      <w:pPr>
        <w:jc w:val="center"/>
        <w:rPr>
          <w:b/>
          <w:sz w:val="22"/>
          <w:szCs w:val="22"/>
          <w:highlight w:val="yellow"/>
        </w:rPr>
      </w:pPr>
    </w:p>
    <w:p w:rsidR="00D3588D" w:rsidRPr="008318D7" w:rsidRDefault="00D3588D" w:rsidP="00347116">
      <w:pPr>
        <w:jc w:val="center"/>
        <w:rPr>
          <w:b/>
          <w:sz w:val="22"/>
          <w:szCs w:val="22"/>
          <w:highlight w:val="yellow"/>
        </w:rPr>
      </w:pPr>
    </w:p>
    <w:p w:rsidR="00F870EC" w:rsidRPr="007162D5" w:rsidRDefault="00F870EC" w:rsidP="00F870EC">
      <w:pPr>
        <w:jc w:val="center"/>
        <w:rPr>
          <w:b/>
          <w:sz w:val="26"/>
          <w:szCs w:val="26"/>
        </w:rPr>
      </w:pPr>
      <w:r w:rsidRPr="007162D5">
        <w:rPr>
          <w:b/>
          <w:sz w:val="26"/>
          <w:szCs w:val="26"/>
        </w:rPr>
        <w:t>Опросной лист</w:t>
      </w:r>
    </w:p>
    <w:p w:rsidR="00F870EC" w:rsidRDefault="00F870EC" w:rsidP="00F870EC">
      <w:pPr>
        <w:jc w:val="center"/>
        <w:rPr>
          <w:b/>
          <w:sz w:val="26"/>
          <w:szCs w:val="26"/>
        </w:rPr>
      </w:pPr>
      <w:r w:rsidRPr="007162D5">
        <w:rPr>
          <w:b/>
          <w:sz w:val="26"/>
          <w:szCs w:val="26"/>
        </w:rPr>
        <w:t>Система оперативного постоянного тока</w:t>
      </w:r>
    </w:p>
    <w:p w:rsidR="00F870EC" w:rsidRDefault="00965F86" w:rsidP="00F870EC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 wp14:anchorId="66C8EFB5" wp14:editId="45A0DAAE">
            <wp:extent cx="5940425" cy="190517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70EC" w:rsidRPr="006D75CD" w:rsidRDefault="00F870EC" w:rsidP="00F870EC">
      <w:pPr>
        <w:jc w:val="center"/>
        <w:rPr>
          <w:b/>
          <w:sz w:val="26"/>
          <w:szCs w:val="26"/>
        </w:rPr>
      </w:pPr>
      <w:r w:rsidRPr="00914327">
        <w:rPr>
          <w:b/>
          <w:i/>
          <w:sz w:val="24"/>
          <w:szCs w:val="24"/>
        </w:rPr>
        <w:t>Рисунок 1 -</w:t>
      </w:r>
      <w:r>
        <w:rPr>
          <w:b/>
          <w:sz w:val="26"/>
          <w:szCs w:val="26"/>
        </w:rPr>
        <w:t xml:space="preserve"> </w:t>
      </w:r>
      <w:r w:rsidRPr="00FF610A">
        <w:rPr>
          <w:b/>
          <w:i/>
          <w:sz w:val="24"/>
          <w:szCs w:val="24"/>
        </w:rPr>
        <w:t>Схема установки оперативного тока на базе модульных выпрямителей</w:t>
      </w:r>
    </w:p>
    <w:p w:rsidR="00F870EC" w:rsidRPr="008318D7" w:rsidRDefault="00F870EC" w:rsidP="00F870EC">
      <w:pPr>
        <w:jc w:val="center"/>
        <w:rPr>
          <w:b/>
          <w:sz w:val="16"/>
          <w:szCs w:val="16"/>
          <w:highlight w:val="yellow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7"/>
        <w:gridCol w:w="2978"/>
      </w:tblGrid>
      <w:tr w:rsidR="00F870EC" w:rsidRPr="00FF610A" w:rsidTr="00721F69">
        <w:trPr>
          <w:trHeight w:val="337"/>
          <w:tblHeader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0EC" w:rsidRPr="00FF610A" w:rsidRDefault="00F870EC" w:rsidP="00721F69">
            <w:pPr>
              <w:pStyle w:val="a6"/>
              <w:rPr>
                <w:szCs w:val="22"/>
              </w:rPr>
            </w:pPr>
            <w:r w:rsidRPr="00FF610A">
              <w:rPr>
                <w:szCs w:val="22"/>
              </w:rPr>
              <w:t>Параметр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0EC" w:rsidRPr="00FF610A" w:rsidRDefault="00F870EC" w:rsidP="00721F69">
            <w:pPr>
              <w:pStyle w:val="a6"/>
              <w:rPr>
                <w:szCs w:val="22"/>
              </w:rPr>
            </w:pPr>
            <w:r w:rsidRPr="00FF610A">
              <w:rPr>
                <w:szCs w:val="22"/>
              </w:rPr>
              <w:t>Значение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0EC" w:rsidRPr="00FF610A" w:rsidRDefault="00F870EC" w:rsidP="00721F69">
            <w:pPr>
              <w:pStyle w:val="a3"/>
              <w:widowControl w:val="0"/>
              <w:numPr>
                <w:ilvl w:val="0"/>
                <w:numId w:val="2"/>
              </w:numPr>
              <w:tabs>
                <w:tab w:val="clear" w:pos="432"/>
                <w:tab w:val="num" w:pos="360"/>
              </w:tabs>
              <w:autoSpaceDE w:val="0"/>
              <w:autoSpaceDN w:val="0"/>
              <w:adjustRightInd w:val="0"/>
              <w:ind w:left="360" w:hanging="360"/>
              <w:rPr>
                <w:rFonts w:ascii="Times New Roman" w:hAnsi="Times New Roman"/>
                <w:b/>
                <w:sz w:val="22"/>
                <w:szCs w:val="22"/>
              </w:rPr>
            </w:pPr>
            <w:r w:rsidRPr="00FF610A">
              <w:rPr>
                <w:rFonts w:ascii="Times New Roman" w:hAnsi="Times New Roman"/>
                <w:b/>
                <w:sz w:val="22"/>
                <w:szCs w:val="22"/>
              </w:rPr>
              <w:t xml:space="preserve">Технические характеристики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ЗВУ</w:t>
            </w:r>
            <w:r w:rsidRPr="00FF610A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FF610A" w:rsidRDefault="00F870EC" w:rsidP="00721F69">
            <w:pPr>
              <w:jc w:val="center"/>
              <w:rPr>
                <w:sz w:val="22"/>
                <w:szCs w:val="22"/>
              </w:rPr>
            </w:pP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0EC" w:rsidRPr="008318D7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8318D7">
              <w:rPr>
                <w:rFonts w:ascii="Times New Roman" w:hAnsi="Times New Roman"/>
                <w:sz w:val="22"/>
                <w:szCs w:val="22"/>
              </w:rPr>
              <w:t>Входное линейное напряжение, В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8318D7" w:rsidRDefault="00F870EC" w:rsidP="00721F6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~</w:t>
            </w:r>
            <w:r w:rsidRPr="008318D7">
              <w:rPr>
                <w:sz w:val="22"/>
                <w:szCs w:val="22"/>
              </w:rPr>
              <w:t>380±15%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8318D7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8318D7">
              <w:rPr>
                <w:rFonts w:ascii="Times New Roman" w:hAnsi="Times New Roman"/>
                <w:sz w:val="22"/>
                <w:szCs w:val="22"/>
              </w:rPr>
              <w:t>Частота питающей сети, Гц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8318D7" w:rsidRDefault="00F870EC" w:rsidP="00721F69">
            <w:pPr>
              <w:jc w:val="center"/>
              <w:rPr>
                <w:sz w:val="22"/>
                <w:szCs w:val="22"/>
              </w:rPr>
            </w:pPr>
            <w:r w:rsidRPr="008318D7">
              <w:rPr>
                <w:sz w:val="22"/>
                <w:szCs w:val="22"/>
              </w:rPr>
              <w:t>50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8318D7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8318D7">
              <w:rPr>
                <w:rFonts w:ascii="Times New Roman" w:hAnsi="Times New Roman"/>
                <w:sz w:val="22"/>
                <w:szCs w:val="22"/>
              </w:rPr>
              <w:t>Номинальное выходное напряжение, В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8318D7" w:rsidRDefault="00F870EC" w:rsidP="00721F69">
            <w:pPr>
              <w:jc w:val="center"/>
              <w:rPr>
                <w:sz w:val="22"/>
                <w:szCs w:val="22"/>
              </w:rPr>
            </w:pPr>
            <w:r w:rsidRPr="008318D7">
              <w:rPr>
                <w:sz w:val="22"/>
                <w:szCs w:val="22"/>
              </w:rPr>
              <w:t>220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8318D7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8318D7">
              <w:rPr>
                <w:rFonts w:ascii="Times New Roman" w:hAnsi="Times New Roman"/>
                <w:sz w:val="22"/>
                <w:szCs w:val="22"/>
              </w:rPr>
              <w:t>Тип ЗВУ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8318D7" w:rsidRDefault="00F870EC" w:rsidP="00721F69">
            <w:pPr>
              <w:jc w:val="center"/>
              <w:rPr>
                <w:sz w:val="22"/>
                <w:szCs w:val="22"/>
              </w:rPr>
            </w:pPr>
            <w:r w:rsidRPr="008318D7">
              <w:rPr>
                <w:sz w:val="22"/>
                <w:szCs w:val="22"/>
              </w:rPr>
              <w:t>3*УОТ-М 20А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8318D7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8318D7">
              <w:rPr>
                <w:rFonts w:ascii="Times New Roman" w:hAnsi="Times New Roman"/>
                <w:sz w:val="22"/>
                <w:szCs w:val="22"/>
              </w:rPr>
              <w:t>Количество выпрямительных модулей, шт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8318D7" w:rsidRDefault="00F870EC" w:rsidP="00721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2+1 (резерв)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8318D7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8318D7">
              <w:rPr>
                <w:rFonts w:ascii="Times New Roman" w:hAnsi="Times New Roman"/>
                <w:sz w:val="22"/>
                <w:szCs w:val="22"/>
              </w:rPr>
              <w:t>Номинальный выходной ток каждого выпрямительного модуля, 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8318D7" w:rsidRDefault="00F870EC" w:rsidP="00721F69">
            <w:pPr>
              <w:jc w:val="center"/>
              <w:rPr>
                <w:sz w:val="22"/>
                <w:szCs w:val="22"/>
              </w:rPr>
            </w:pPr>
            <w:r w:rsidRPr="008318D7">
              <w:rPr>
                <w:sz w:val="22"/>
                <w:szCs w:val="22"/>
              </w:rPr>
              <w:t>20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682772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682772">
              <w:rPr>
                <w:rFonts w:ascii="Times New Roman" w:hAnsi="Times New Roman"/>
                <w:sz w:val="22"/>
                <w:szCs w:val="22"/>
              </w:rPr>
              <w:t>Нормальный режим работы выпрямительных модулей: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682772" w:rsidRDefault="00F870EC" w:rsidP="00721F69">
            <w:pPr>
              <w:jc w:val="center"/>
              <w:rPr>
                <w:sz w:val="22"/>
                <w:szCs w:val="22"/>
              </w:rPr>
            </w:pPr>
            <w:r w:rsidRPr="00682772">
              <w:rPr>
                <w:sz w:val="22"/>
                <w:szCs w:val="22"/>
              </w:rPr>
              <w:t>Два модуля работают параллельно</w:t>
            </w:r>
            <w:r>
              <w:rPr>
                <w:sz w:val="22"/>
                <w:szCs w:val="22"/>
              </w:rPr>
              <w:t>,</w:t>
            </w:r>
            <w:r w:rsidRPr="00682772">
              <w:rPr>
                <w:sz w:val="22"/>
                <w:szCs w:val="22"/>
              </w:rPr>
              <w:t xml:space="preserve"> один находится в резерве</w:t>
            </w:r>
            <w:r>
              <w:rPr>
                <w:sz w:val="22"/>
                <w:szCs w:val="22"/>
              </w:rPr>
              <w:t xml:space="preserve"> (см. рисунок 1)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8318D7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8318D7">
              <w:rPr>
                <w:rFonts w:ascii="Times New Roman" w:hAnsi="Times New Roman"/>
                <w:sz w:val="22"/>
                <w:szCs w:val="22"/>
              </w:rPr>
              <w:t>Диапазон регулирования выходного напряжения, В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8318D7" w:rsidRDefault="00F870EC" w:rsidP="00721F69">
            <w:pPr>
              <w:jc w:val="center"/>
              <w:rPr>
                <w:sz w:val="22"/>
                <w:szCs w:val="22"/>
              </w:rPr>
            </w:pPr>
            <w:r w:rsidRPr="008318D7">
              <w:rPr>
                <w:sz w:val="22"/>
                <w:szCs w:val="22"/>
              </w:rPr>
              <w:t>190 - 286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8318D7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318D7">
              <w:rPr>
                <w:rFonts w:ascii="Times New Roman" w:hAnsi="Times New Roman"/>
                <w:sz w:val="22"/>
                <w:szCs w:val="22"/>
              </w:rPr>
              <w:t>Стабильность выходного напряжения при ±10% колебаниях сетевого напряжения и 10-100% изменениях нагрузки, %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8318D7" w:rsidRDefault="00F870EC" w:rsidP="00721F69">
            <w:pPr>
              <w:jc w:val="center"/>
              <w:rPr>
                <w:sz w:val="22"/>
                <w:szCs w:val="22"/>
              </w:rPr>
            </w:pPr>
            <w:r w:rsidRPr="008318D7">
              <w:rPr>
                <w:sz w:val="22"/>
                <w:szCs w:val="22"/>
              </w:rPr>
              <w:t>≤ 0,5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8318D7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318D7">
              <w:rPr>
                <w:rFonts w:ascii="Times New Roman" w:hAnsi="Times New Roman"/>
                <w:sz w:val="22"/>
                <w:szCs w:val="22"/>
              </w:rPr>
              <w:t>Пульсации выходного напряжения при работе на активную нагрузку с отключенной аккумуляторной батареей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8318D7" w:rsidRDefault="00F870EC" w:rsidP="00721F69">
            <w:pPr>
              <w:jc w:val="center"/>
              <w:rPr>
                <w:sz w:val="22"/>
                <w:szCs w:val="22"/>
              </w:rPr>
            </w:pPr>
            <w:r w:rsidRPr="008318D7">
              <w:rPr>
                <w:sz w:val="22"/>
                <w:szCs w:val="22"/>
              </w:rPr>
              <w:t>≤ 0,5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8318D7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Длительная перегрузочная способность ЗВУ, %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8318D7" w:rsidRDefault="00F870EC" w:rsidP="00721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1,05*In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Вид охлаждения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4B1339" w:rsidRDefault="00965F86" w:rsidP="00721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  <w:r w:rsidR="00445731">
              <w:rPr>
                <w:sz w:val="22"/>
                <w:szCs w:val="22"/>
              </w:rPr>
              <w:t>стественное</w:t>
            </w:r>
            <w:r w:rsidR="00F870EC">
              <w:rPr>
                <w:sz w:val="22"/>
                <w:szCs w:val="22"/>
                <w:lang w:val="en-US"/>
              </w:rPr>
              <w:t xml:space="preserve"> (</w:t>
            </w:r>
            <w:r w:rsidR="00F870EC">
              <w:rPr>
                <w:sz w:val="22"/>
                <w:szCs w:val="22"/>
              </w:rPr>
              <w:t>исключить применение вентиляторов)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Степень защиты модулей ЗВУ, по ГОСТ 14254-80, не менее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854920" w:rsidRDefault="00F870EC" w:rsidP="00721F6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IP20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5D6623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D6623">
              <w:rPr>
                <w:rFonts w:ascii="Times New Roman" w:hAnsi="Times New Roman"/>
                <w:sz w:val="22"/>
                <w:szCs w:val="22"/>
              </w:rPr>
              <w:t>Режим работы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5D6623" w:rsidRDefault="00F870EC" w:rsidP="00721F69">
            <w:pPr>
              <w:jc w:val="center"/>
              <w:rPr>
                <w:sz w:val="22"/>
                <w:szCs w:val="22"/>
              </w:rPr>
            </w:pPr>
            <w:r w:rsidRPr="005D6623">
              <w:rPr>
                <w:sz w:val="22"/>
                <w:szCs w:val="22"/>
              </w:rPr>
              <w:t>непрерывный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675951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675951">
              <w:rPr>
                <w:rFonts w:ascii="Times New Roman" w:hAnsi="Times New Roman"/>
                <w:sz w:val="22"/>
                <w:szCs w:val="22"/>
              </w:rPr>
              <w:t xml:space="preserve"> Количество вводов </w:t>
            </w:r>
            <w:r w:rsidRPr="00675951">
              <w:rPr>
                <w:rFonts w:cs="Arial"/>
                <w:sz w:val="22"/>
                <w:szCs w:val="22"/>
              </w:rPr>
              <w:t>~</w:t>
            </w:r>
            <w:r w:rsidRPr="00675951">
              <w:rPr>
                <w:rFonts w:ascii="Times New Roman" w:hAnsi="Times New Roman"/>
                <w:sz w:val="22"/>
                <w:szCs w:val="22"/>
              </w:rPr>
              <w:t>380В и наличие АВР, шт.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675951" w:rsidRDefault="00F870EC" w:rsidP="00721F69">
            <w:pPr>
              <w:jc w:val="center"/>
              <w:rPr>
                <w:sz w:val="22"/>
                <w:szCs w:val="22"/>
                <w:lang w:val="en-US"/>
              </w:rPr>
            </w:pPr>
            <w:r w:rsidRPr="00675951">
              <w:rPr>
                <w:sz w:val="22"/>
                <w:szCs w:val="22"/>
              </w:rPr>
              <w:t>2 (с АВР)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5D6623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5D6623">
              <w:rPr>
                <w:rFonts w:ascii="Times New Roman" w:hAnsi="Times New Roman"/>
                <w:sz w:val="22"/>
                <w:szCs w:val="22"/>
              </w:rPr>
              <w:t>Способ обслуживания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5D6623" w:rsidRDefault="00F870EC" w:rsidP="00721F69">
            <w:pPr>
              <w:jc w:val="center"/>
              <w:rPr>
                <w:sz w:val="22"/>
                <w:szCs w:val="22"/>
              </w:rPr>
            </w:pPr>
            <w:r w:rsidRPr="005D6623">
              <w:rPr>
                <w:sz w:val="22"/>
                <w:szCs w:val="22"/>
              </w:rPr>
              <w:t>односторонний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5D6623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5D6623">
              <w:rPr>
                <w:rFonts w:ascii="Times New Roman" w:hAnsi="Times New Roman"/>
                <w:sz w:val="22"/>
                <w:szCs w:val="22"/>
              </w:rPr>
              <w:t>Срок службы, лет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5D6623" w:rsidRDefault="00F870EC" w:rsidP="00721F69">
            <w:pPr>
              <w:jc w:val="center"/>
              <w:rPr>
                <w:sz w:val="22"/>
                <w:szCs w:val="22"/>
              </w:rPr>
            </w:pPr>
            <w:r w:rsidRPr="005D6623">
              <w:rPr>
                <w:sz w:val="22"/>
                <w:szCs w:val="22"/>
              </w:rPr>
              <w:t>30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5D6623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Наличие микроконтроллера управления, снабженного устройством отображения информации в виде цветного ЖК дисплея с сенсорным резистивным экраном.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5D6623" w:rsidRDefault="00F870EC" w:rsidP="00721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Default="00F870EC" w:rsidP="00721F6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1.18.1 Микроконтроллер должен включать функцию «журнала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событий», с возможностью хранения не менее 2000 аварийных и текущих событий в энергонезависимой памяти.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Default="00F870EC" w:rsidP="00721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Да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Default="00F870EC" w:rsidP="00721F6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1.18.2 </w:t>
            </w:r>
            <w:r w:rsidRPr="00582EA7">
              <w:rPr>
                <w:rFonts w:ascii="Times New Roman" w:hAnsi="Times New Roman"/>
                <w:sz w:val="22"/>
                <w:szCs w:val="22"/>
              </w:rPr>
              <w:t>На ЖК дисплее контроллера управления должны отображаться следующие измеряемые величины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Default="00F870EC" w:rsidP="00721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входное переменное напряжение;</w:t>
            </w:r>
          </w:p>
          <w:p w:rsidR="00F870EC" w:rsidRDefault="00F870EC" w:rsidP="00721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 и ток АБ;</w:t>
            </w:r>
          </w:p>
          <w:p w:rsidR="00F870EC" w:rsidRDefault="00F870EC" w:rsidP="00721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ток и напряжение на шинах распределения СОПТ;</w:t>
            </w:r>
          </w:p>
          <w:p w:rsidR="00F870EC" w:rsidRDefault="00F870EC" w:rsidP="00721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ток и напряжение на выходе выпрямительного модуля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0EC" w:rsidRPr="00FF610A" w:rsidRDefault="00F870EC" w:rsidP="00721F69">
            <w:pPr>
              <w:pStyle w:val="a3"/>
              <w:widowControl w:val="0"/>
              <w:numPr>
                <w:ilvl w:val="0"/>
                <w:numId w:val="2"/>
              </w:numPr>
              <w:tabs>
                <w:tab w:val="clear" w:pos="432"/>
                <w:tab w:val="num" w:pos="360"/>
              </w:tabs>
              <w:autoSpaceDE w:val="0"/>
              <w:autoSpaceDN w:val="0"/>
              <w:adjustRightInd w:val="0"/>
              <w:ind w:left="360" w:hanging="360"/>
              <w:rPr>
                <w:rFonts w:ascii="Times New Roman" w:hAnsi="Times New Roman"/>
                <w:b/>
                <w:sz w:val="22"/>
                <w:szCs w:val="22"/>
              </w:rPr>
            </w:pPr>
            <w:r w:rsidRPr="00675951">
              <w:rPr>
                <w:rFonts w:ascii="Times New Roman" w:hAnsi="Times New Roman"/>
                <w:b/>
                <w:sz w:val="22"/>
                <w:szCs w:val="22"/>
              </w:rPr>
              <w:t>Требования к СОПТ (опции)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FF610A" w:rsidRDefault="00F870EC" w:rsidP="00721F69">
            <w:pPr>
              <w:jc w:val="center"/>
              <w:rPr>
                <w:sz w:val="22"/>
                <w:szCs w:val="22"/>
              </w:rPr>
            </w:pP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0EC" w:rsidRPr="00FF610A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FF610A">
              <w:rPr>
                <w:rFonts w:ascii="Times New Roman" w:hAnsi="Times New Roman"/>
                <w:sz w:val="22"/>
                <w:szCs w:val="22"/>
              </w:rPr>
              <w:t>Компенсация выходного напряжения в зависимости от температуры содержания АБ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FF610A" w:rsidRDefault="00F870EC" w:rsidP="00721F69">
            <w:pPr>
              <w:jc w:val="center"/>
              <w:rPr>
                <w:sz w:val="22"/>
                <w:szCs w:val="22"/>
              </w:rPr>
            </w:pPr>
            <w:r w:rsidRPr="00FF610A">
              <w:rPr>
                <w:sz w:val="22"/>
                <w:szCs w:val="22"/>
              </w:rPr>
              <w:t>да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AC5548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AC5548">
              <w:rPr>
                <w:rFonts w:ascii="Times New Roman" w:hAnsi="Times New Roman"/>
                <w:sz w:val="22"/>
                <w:szCs w:val="22"/>
              </w:rPr>
              <w:t xml:space="preserve">Устройство защиты аккумуляторной батареи от глубокого разряда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AC5548" w:rsidRDefault="00F870EC" w:rsidP="00721F69">
            <w:pPr>
              <w:jc w:val="center"/>
              <w:rPr>
                <w:sz w:val="22"/>
                <w:szCs w:val="22"/>
              </w:rPr>
            </w:pPr>
            <w:r w:rsidRPr="00AC5548">
              <w:rPr>
                <w:sz w:val="22"/>
                <w:szCs w:val="22"/>
              </w:rPr>
              <w:t>да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AC5548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AC5548">
              <w:rPr>
                <w:rFonts w:ascii="Times New Roman" w:hAnsi="Times New Roman"/>
                <w:sz w:val="22"/>
                <w:szCs w:val="22"/>
              </w:rPr>
              <w:t>Наличие ограничителей перенапряжения выходной сети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AC5548" w:rsidRDefault="00F870EC" w:rsidP="00721F69">
            <w:pPr>
              <w:jc w:val="center"/>
              <w:rPr>
                <w:sz w:val="22"/>
                <w:szCs w:val="22"/>
              </w:rPr>
            </w:pPr>
            <w:r w:rsidRPr="00AC5548">
              <w:rPr>
                <w:sz w:val="22"/>
                <w:szCs w:val="22"/>
              </w:rPr>
              <w:t>да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AC5548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AC5548">
              <w:rPr>
                <w:rFonts w:ascii="Times New Roman" w:hAnsi="Times New Roman"/>
                <w:sz w:val="22"/>
                <w:szCs w:val="22"/>
              </w:rPr>
              <w:t>Наличие ограничителей перенапряжения входной сети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AC5548" w:rsidRDefault="00F870EC" w:rsidP="00721F69">
            <w:pPr>
              <w:jc w:val="center"/>
              <w:rPr>
                <w:sz w:val="22"/>
                <w:szCs w:val="22"/>
              </w:rPr>
            </w:pPr>
            <w:r w:rsidRPr="00AC5548">
              <w:rPr>
                <w:sz w:val="22"/>
                <w:szCs w:val="22"/>
              </w:rPr>
              <w:t>да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FF610A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FF610A">
              <w:rPr>
                <w:rFonts w:ascii="Times New Roman" w:hAnsi="Times New Roman"/>
                <w:sz w:val="22"/>
                <w:szCs w:val="22"/>
              </w:rPr>
              <w:t>Блок аварийного освещения, 1 кВт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FF610A" w:rsidRDefault="00F870EC" w:rsidP="00721F69">
            <w:pPr>
              <w:jc w:val="center"/>
              <w:rPr>
                <w:sz w:val="22"/>
                <w:szCs w:val="22"/>
              </w:rPr>
            </w:pPr>
            <w:r w:rsidRPr="00FF610A">
              <w:rPr>
                <w:sz w:val="22"/>
                <w:szCs w:val="22"/>
              </w:rPr>
              <w:t>да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FF610A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FF610A">
              <w:rPr>
                <w:rFonts w:ascii="Times New Roman" w:hAnsi="Times New Roman"/>
                <w:sz w:val="22"/>
                <w:szCs w:val="22"/>
              </w:rPr>
              <w:t>Устройство мигающего света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FF610A" w:rsidRDefault="00F870EC" w:rsidP="00721F69">
            <w:pPr>
              <w:jc w:val="center"/>
              <w:rPr>
                <w:sz w:val="22"/>
                <w:szCs w:val="22"/>
              </w:rPr>
            </w:pPr>
            <w:r w:rsidRPr="00FF610A">
              <w:rPr>
                <w:sz w:val="22"/>
                <w:szCs w:val="22"/>
              </w:rPr>
              <w:t>да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FF610A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Контроль напряжения и пульсации на секциях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FF610A" w:rsidRDefault="00F870EC" w:rsidP="00721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675951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675951">
              <w:rPr>
                <w:rFonts w:ascii="Times New Roman" w:hAnsi="Times New Roman"/>
                <w:sz w:val="22"/>
                <w:szCs w:val="22"/>
              </w:rPr>
              <w:t>Тип системы контроля сопротивления изоляции (контроль изоляции полюсов АБ)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675951" w:rsidRDefault="00F870EC" w:rsidP="00721F69">
            <w:pPr>
              <w:jc w:val="center"/>
              <w:rPr>
                <w:sz w:val="22"/>
                <w:szCs w:val="22"/>
              </w:rPr>
            </w:pPr>
            <w:r w:rsidRPr="00675951">
              <w:rPr>
                <w:sz w:val="22"/>
                <w:szCs w:val="22"/>
              </w:rPr>
              <w:t>да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FF610A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1026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Мониторинг СОПТ</w:t>
            </w:r>
            <w:r w:rsidRPr="00FF610A">
              <w:rPr>
                <w:rFonts w:ascii="Times New Roman" w:hAnsi="Times New Roman"/>
                <w:sz w:val="22"/>
                <w:szCs w:val="22"/>
              </w:rPr>
              <w:t xml:space="preserve"> (сигнализация с возможностью вывода в шкаф ЦС)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FF610A" w:rsidRDefault="00F870EC" w:rsidP="00721F69">
            <w:pPr>
              <w:jc w:val="center"/>
              <w:rPr>
                <w:sz w:val="22"/>
                <w:szCs w:val="22"/>
              </w:rPr>
            </w:pPr>
            <w:r w:rsidRPr="00FF610A">
              <w:rPr>
                <w:sz w:val="22"/>
                <w:szCs w:val="22"/>
              </w:rPr>
              <w:t>«Сухие» контакты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0EC" w:rsidRPr="00FF610A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FF610A">
              <w:rPr>
                <w:rFonts w:ascii="Times New Roman" w:hAnsi="Times New Roman"/>
                <w:sz w:val="22"/>
                <w:szCs w:val="22"/>
              </w:rPr>
              <w:t>Параллельная работа выпрямительных модулей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FF610A" w:rsidRDefault="00F870EC" w:rsidP="00721F69">
            <w:pPr>
              <w:jc w:val="center"/>
              <w:rPr>
                <w:sz w:val="22"/>
                <w:szCs w:val="22"/>
              </w:rPr>
            </w:pPr>
            <w:r w:rsidRPr="00FF610A">
              <w:rPr>
                <w:sz w:val="22"/>
                <w:szCs w:val="22"/>
              </w:rPr>
              <w:t>да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0EC" w:rsidRPr="00487153" w:rsidRDefault="00F870EC" w:rsidP="00721F69">
            <w:pPr>
              <w:pStyle w:val="a6"/>
              <w:numPr>
                <w:ilvl w:val="0"/>
                <w:numId w:val="2"/>
              </w:numPr>
              <w:tabs>
                <w:tab w:val="clear" w:pos="432"/>
                <w:tab w:val="num" w:pos="360"/>
              </w:tabs>
              <w:ind w:left="360" w:hanging="360"/>
              <w:jc w:val="left"/>
              <w:rPr>
                <w:szCs w:val="22"/>
              </w:rPr>
            </w:pPr>
            <w:r w:rsidRPr="00487153">
              <w:rPr>
                <w:szCs w:val="22"/>
              </w:rPr>
              <w:t>Дополнительные требования к СОПТ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487153" w:rsidRDefault="00F870EC" w:rsidP="00721F69">
            <w:pPr>
              <w:jc w:val="center"/>
              <w:rPr>
                <w:sz w:val="22"/>
                <w:szCs w:val="22"/>
              </w:rPr>
            </w:pP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0EC" w:rsidRPr="00487153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487153">
              <w:rPr>
                <w:rFonts w:ascii="Times New Roman" w:hAnsi="Times New Roman"/>
                <w:sz w:val="22"/>
                <w:szCs w:val="22"/>
              </w:rPr>
              <w:t>Количество шкафов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(шкаф АБ+ шкаф ЗВУ с распределением)</w:t>
            </w:r>
            <w:r w:rsidRPr="00487153">
              <w:rPr>
                <w:rFonts w:ascii="Times New Roman" w:hAnsi="Times New Roman"/>
                <w:sz w:val="22"/>
                <w:szCs w:val="22"/>
              </w:rPr>
              <w:t>, шт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487153" w:rsidRDefault="00F870EC" w:rsidP="00721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675951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675951">
              <w:rPr>
                <w:rFonts w:ascii="Times New Roman" w:hAnsi="Times New Roman"/>
                <w:sz w:val="22"/>
                <w:szCs w:val="22"/>
              </w:rPr>
              <w:t>Габариты шкафа СОПТ, В×Ш×Г, не более мм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675951" w:rsidRDefault="00F870EC" w:rsidP="00721F69">
            <w:pPr>
              <w:jc w:val="center"/>
              <w:rPr>
                <w:sz w:val="22"/>
                <w:szCs w:val="22"/>
              </w:rPr>
            </w:pPr>
            <w:r w:rsidRPr="00675951">
              <w:rPr>
                <w:sz w:val="22"/>
                <w:szCs w:val="22"/>
              </w:rPr>
              <w:t>2100×800×600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675951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675951">
              <w:rPr>
                <w:rFonts w:ascii="Times New Roman" w:hAnsi="Times New Roman"/>
                <w:sz w:val="22"/>
                <w:szCs w:val="22"/>
              </w:rPr>
              <w:t>Габариты шкафа АБ, В×Ш×Г, не более мм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675951" w:rsidRDefault="00F870EC" w:rsidP="00721F69">
            <w:pPr>
              <w:jc w:val="center"/>
              <w:rPr>
                <w:sz w:val="22"/>
                <w:szCs w:val="22"/>
              </w:rPr>
            </w:pPr>
            <w:r w:rsidRPr="00675951">
              <w:rPr>
                <w:sz w:val="22"/>
                <w:szCs w:val="22"/>
              </w:rPr>
              <w:t>2100×800×600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487153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487153">
              <w:rPr>
                <w:rFonts w:ascii="Times New Roman" w:hAnsi="Times New Roman"/>
                <w:sz w:val="22"/>
                <w:szCs w:val="22"/>
              </w:rPr>
              <w:t>Вид обслуживания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487153" w:rsidRDefault="00F870EC" w:rsidP="00721F69">
            <w:pPr>
              <w:jc w:val="center"/>
              <w:rPr>
                <w:sz w:val="22"/>
                <w:szCs w:val="22"/>
              </w:rPr>
            </w:pPr>
            <w:r w:rsidRPr="00487153">
              <w:rPr>
                <w:sz w:val="22"/>
                <w:szCs w:val="22"/>
              </w:rPr>
              <w:t>односторонний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487153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487153">
              <w:rPr>
                <w:rFonts w:ascii="Times New Roman" w:hAnsi="Times New Roman"/>
                <w:sz w:val="22"/>
                <w:szCs w:val="22"/>
              </w:rPr>
              <w:t xml:space="preserve">Ввод кабеля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487153" w:rsidRDefault="00F870EC" w:rsidP="00721F69">
            <w:pPr>
              <w:jc w:val="center"/>
              <w:rPr>
                <w:sz w:val="22"/>
                <w:szCs w:val="22"/>
              </w:rPr>
            </w:pPr>
            <w:r w:rsidRPr="00487153">
              <w:rPr>
                <w:sz w:val="22"/>
                <w:szCs w:val="22"/>
              </w:rPr>
              <w:t>снизу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487153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487153">
              <w:rPr>
                <w:rFonts w:ascii="Times New Roman" w:hAnsi="Times New Roman"/>
                <w:sz w:val="22"/>
                <w:szCs w:val="22"/>
              </w:rPr>
              <w:t xml:space="preserve">Подключение кабелей отходящих линий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487153" w:rsidRDefault="00F870EC" w:rsidP="00721F69">
            <w:pPr>
              <w:jc w:val="center"/>
              <w:rPr>
                <w:sz w:val="22"/>
                <w:szCs w:val="22"/>
              </w:rPr>
            </w:pPr>
            <w:r w:rsidRPr="00487153">
              <w:rPr>
                <w:sz w:val="22"/>
                <w:szCs w:val="22"/>
              </w:rPr>
              <w:t>снизу, через клеммы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487153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487153">
              <w:rPr>
                <w:rFonts w:ascii="Times New Roman" w:hAnsi="Times New Roman"/>
                <w:sz w:val="22"/>
                <w:szCs w:val="22"/>
              </w:rPr>
              <w:t>Класс защиты</w:t>
            </w:r>
            <w:r w:rsidRPr="00487153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487153">
              <w:rPr>
                <w:rFonts w:ascii="Times New Roman" w:hAnsi="Times New Roman"/>
                <w:sz w:val="22"/>
                <w:szCs w:val="22"/>
              </w:rPr>
              <w:t xml:space="preserve">по </w:t>
            </w:r>
            <w:r w:rsidRPr="00487153">
              <w:rPr>
                <w:rFonts w:ascii="Times New Roman" w:hAnsi="Times New Roman"/>
                <w:sz w:val="22"/>
                <w:szCs w:val="22"/>
                <w:lang w:val="en-US"/>
              </w:rPr>
              <w:t>ГОСТ 14254-80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487153" w:rsidRDefault="00F870EC" w:rsidP="00721F69">
            <w:pPr>
              <w:jc w:val="center"/>
              <w:rPr>
                <w:sz w:val="22"/>
                <w:szCs w:val="22"/>
                <w:lang w:val="en-US"/>
              </w:rPr>
            </w:pPr>
            <w:r w:rsidRPr="00487153">
              <w:rPr>
                <w:sz w:val="22"/>
                <w:szCs w:val="22"/>
                <w:lang w:val="en-US"/>
              </w:rPr>
              <w:t>IP</w:t>
            </w:r>
            <w:r w:rsidRPr="00487153">
              <w:rPr>
                <w:sz w:val="22"/>
                <w:szCs w:val="22"/>
              </w:rPr>
              <w:t>21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0EC" w:rsidRPr="00487153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487153">
              <w:rPr>
                <w:rFonts w:ascii="Times New Roman" w:hAnsi="Times New Roman"/>
                <w:sz w:val="22"/>
                <w:szCs w:val="22"/>
              </w:rPr>
              <w:t>Климатическое исполнение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487153" w:rsidRDefault="00F870EC" w:rsidP="00721F69">
            <w:pPr>
              <w:jc w:val="center"/>
              <w:rPr>
                <w:sz w:val="22"/>
                <w:szCs w:val="22"/>
              </w:rPr>
            </w:pPr>
            <w:r w:rsidRPr="00487153">
              <w:rPr>
                <w:sz w:val="22"/>
                <w:szCs w:val="22"/>
              </w:rPr>
              <w:t>УХЛ4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487153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487153">
              <w:rPr>
                <w:rFonts w:ascii="Times New Roman" w:hAnsi="Times New Roman"/>
                <w:sz w:val="22"/>
                <w:szCs w:val="22"/>
              </w:rPr>
              <w:t>Длина кабеля термодатчика, м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487153" w:rsidRDefault="00F870EC" w:rsidP="00721F69">
            <w:pPr>
              <w:jc w:val="center"/>
              <w:rPr>
                <w:sz w:val="22"/>
                <w:szCs w:val="22"/>
              </w:rPr>
            </w:pPr>
            <w:r w:rsidRPr="00487153">
              <w:rPr>
                <w:sz w:val="22"/>
                <w:szCs w:val="22"/>
              </w:rPr>
              <w:t>5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487153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Ввод АБ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487153" w:rsidRDefault="00F870EC" w:rsidP="00721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предохранителях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0EC" w:rsidRPr="00675951" w:rsidRDefault="00F870E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 w:rsidRPr="00675951">
              <w:rPr>
                <w:rFonts w:ascii="Times New Roman" w:hAnsi="Times New Roman"/>
                <w:sz w:val="22"/>
                <w:szCs w:val="22"/>
              </w:rPr>
              <w:t>Объем поставки ЗИП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675951" w:rsidRDefault="00F870EC" w:rsidP="00721F69">
            <w:pPr>
              <w:jc w:val="center"/>
              <w:rPr>
                <w:sz w:val="22"/>
                <w:szCs w:val="22"/>
              </w:rPr>
            </w:pPr>
            <w:r w:rsidRPr="00675951">
              <w:rPr>
                <w:sz w:val="22"/>
                <w:szCs w:val="22"/>
              </w:rPr>
              <w:t>Предохранители всех используемых номиналов в количестве 2 шт. каждого номинала</w:t>
            </w:r>
          </w:p>
        </w:tc>
      </w:tr>
      <w:tr w:rsidR="00CA418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18C" w:rsidRPr="00675951" w:rsidRDefault="00CA418C" w:rsidP="00721F69">
            <w:pPr>
              <w:pStyle w:val="a3"/>
              <w:widowControl w:val="0"/>
              <w:numPr>
                <w:ilvl w:val="1"/>
                <w:numId w:val="2"/>
              </w:numPr>
              <w:tabs>
                <w:tab w:val="clear" w:pos="576"/>
                <w:tab w:val="num" w:pos="792"/>
              </w:tabs>
              <w:autoSpaceDE w:val="0"/>
              <w:autoSpaceDN w:val="0"/>
              <w:adjustRightInd w:val="0"/>
              <w:ind w:left="792" w:hanging="43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Шеф – наладочные работы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18C" w:rsidRPr="00675951" w:rsidRDefault="00EF4A09" w:rsidP="00543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CA418C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(совместно с аккумуляторной батареей, указанной в Таблице №2 Приложения </w:t>
            </w:r>
            <w:r w:rsidR="00543C56">
              <w:rPr>
                <w:sz w:val="22"/>
                <w:szCs w:val="22"/>
              </w:rPr>
              <w:t>2</w:t>
            </w:r>
            <w:bookmarkStart w:id="0" w:name="_GoBack"/>
            <w:bookmarkEnd w:id="0"/>
            <w:r>
              <w:rPr>
                <w:sz w:val="22"/>
                <w:szCs w:val="22"/>
              </w:rPr>
              <w:t>.1</w:t>
            </w:r>
            <w:r w:rsidR="00CE7CF5">
              <w:rPr>
                <w:sz w:val="22"/>
                <w:szCs w:val="22"/>
              </w:rPr>
              <w:t>)</w:t>
            </w:r>
            <w:r w:rsidR="001D0AD8">
              <w:rPr>
                <w:sz w:val="22"/>
                <w:szCs w:val="22"/>
              </w:rPr>
              <w:t xml:space="preserve"> 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CF32F5" w:rsidRDefault="00F870EC" w:rsidP="00721F6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CF32F5"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.</w:t>
            </w:r>
            <w:r w:rsidRPr="00CF32F5">
              <w:rPr>
                <w:rFonts w:ascii="Times New Roman" w:hAnsi="Times New Roman"/>
                <w:b/>
                <w:sz w:val="22"/>
                <w:szCs w:val="22"/>
              </w:rPr>
              <w:t xml:space="preserve">  Дистанционная сигнализация СОПТ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CF32F5" w:rsidRDefault="00F870EC" w:rsidP="00721F69">
            <w:pPr>
              <w:jc w:val="center"/>
              <w:rPr>
                <w:sz w:val="22"/>
                <w:szCs w:val="22"/>
              </w:rPr>
            </w:pP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CF32F5" w:rsidRDefault="00F870EC" w:rsidP="00721F6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CF32F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      4.1 Обобщенная сигнализация «Авария СОПТ»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CF32F5" w:rsidRDefault="00F870EC" w:rsidP="00721F69">
            <w:pPr>
              <w:jc w:val="center"/>
              <w:rPr>
                <w:sz w:val="22"/>
                <w:szCs w:val="22"/>
              </w:rPr>
            </w:pPr>
            <w:r w:rsidRPr="00CF32F5">
              <w:rPr>
                <w:sz w:val="22"/>
                <w:szCs w:val="22"/>
              </w:rPr>
              <w:t>«сухой» контакт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AF2F2C" w:rsidRDefault="00F870EC" w:rsidP="00721F6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CF32F5">
              <w:rPr>
                <w:rFonts w:ascii="Times New Roman" w:hAnsi="Times New Roman"/>
                <w:sz w:val="22"/>
                <w:szCs w:val="22"/>
              </w:rPr>
              <w:t xml:space="preserve">      </w:t>
            </w:r>
            <w:r w:rsidRPr="00AF2F2C">
              <w:rPr>
                <w:rFonts w:ascii="Times New Roman" w:hAnsi="Times New Roman"/>
                <w:sz w:val="22"/>
                <w:szCs w:val="22"/>
              </w:rPr>
              <w:t>4.2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Сигнализация состояния</w:t>
            </w:r>
            <w:r w:rsidRPr="00AF2F2C">
              <w:rPr>
                <w:rFonts w:ascii="Times New Roman" w:hAnsi="Times New Roman"/>
                <w:sz w:val="22"/>
                <w:szCs w:val="22"/>
              </w:rPr>
              <w:t xml:space="preserve"> защитного устройства выхода ЗВУ </w:t>
            </w:r>
            <w:r w:rsidRPr="00990345">
              <w:rPr>
                <w:rFonts w:ascii="Times New Roman" w:hAnsi="Times New Roman"/>
                <w:sz w:val="22"/>
                <w:szCs w:val="22"/>
              </w:rPr>
              <w:t>(</w:t>
            </w:r>
            <w:r w:rsidRPr="00990345">
              <w:rPr>
                <w:rFonts w:ascii="Times New Roman" w:hAnsi="Times New Roman"/>
                <w:sz w:val="22"/>
                <w:szCs w:val="22"/>
                <w:lang w:val="en-US" w:eastAsia="en-US"/>
              </w:rPr>
              <w:t>SFU</w:t>
            </w:r>
            <w:r w:rsidRPr="00990345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2 и </w:t>
            </w:r>
            <w:r w:rsidRPr="00990345">
              <w:rPr>
                <w:rFonts w:ascii="Times New Roman" w:hAnsi="Times New Roman"/>
                <w:sz w:val="22"/>
                <w:szCs w:val="22"/>
                <w:lang w:val="en-US" w:eastAsia="en-US"/>
              </w:rPr>
              <w:t>SFU</w:t>
            </w:r>
            <w:r w:rsidRPr="00990345">
              <w:rPr>
                <w:rFonts w:ascii="Times New Roman" w:hAnsi="Times New Roman"/>
                <w:sz w:val="22"/>
                <w:szCs w:val="22"/>
                <w:lang w:eastAsia="en-US"/>
              </w:rPr>
              <w:t>3 см. рисунок 1)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CF32F5" w:rsidRDefault="00F870EC" w:rsidP="00721F69">
            <w:pPr>
              <w:jc w:val="center"/>
              <w:rPr>
                <w:sz w:val="22"/>
                <w:szCs w:val="22"/>
              </w:rPr>
            </w:pPr>
            <w:r w:rsidRPr="00CF32F5">
              <w:rPr>
                <w:sz w:val="22"/>
                <w:szCs w:val="22"/>
              </w:rPr>
              <w:t>«сухой» контакт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CF32F5" w:rsidRDefault="00F870EC" w:rsidP="00721F6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CF32F5">
              <w:rPr>
                <w:rFonts w:ascii="Times New Roman" w:hAnsi="Times New Roman"/>
                <w:sz w:val="22"/>
                <w:szCs w:val="22"/>
              </w:rPr>
              <w:t xml:space="preserve">      4.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CF32F5">
              <w:rPr>
                <w:rFonts w:ascii="Times New Roman" w:hAnsi="Times New Roman"/>
                <w:sz w:val="22"/>
                <w:szCs w:val="22"/>
              </w:rPr>
              <w:t xml:space="preserve"> Сигнализация «земля на шинах»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CF32F5" w:rsidRDefault="00F870EC" w:rsidP="00721F69">
            <w:pPr>
              <w:jc w:val="center"/>
              <w:rPr>
                <w:sz w:val="22"/>
                <w:szCs w:val="22"/>
              </w:rPr>
            </w:pPr>
            <w:r w:rsidRPr="00CF32F5">
              <w:rPr>
                <w:sz w:val="22"/>
                <w:szCs w:val="22"/>
              </w:rPr>
              <w:t>«сухой» контакт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CF32F5" w:rsidRDefault="00F870EC" w:rsidP="00721F6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CF32F5">
              <w:rPr>
                <w:rFonts w:ascii="Times New Roman" w:hAnsi="Times New Roman"/>
                <w:sz w:val="22"/>
                <w:szCs w:val="22"/>
              </w:rPr>
              <w:t xml:space="preserve">      4.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Pr="00CF32F5">
              <w:rPr>
                <w:rFonts w:ascii="Times New Roman" w:hAnsi="Times New Roman"/>
                <w:sz w:val="22"/>
                <w:szCs w:val="22"/>
              </w:rPr>
              <w:t xml:space="preserve"> Сигнализация повышения напряжения на сборных шинах до величины, выше установленного значения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CF32F5" w:rsidRDefault="00F870EC" w:rsidP="00721F69">
            <w:pPr>
              <w:jc w:val="center"/>
              <w:rPr>
                <w:sz w:val="22"/>
                <w:szCs w:val="22"/>
              </w:rPr>
            </w:pPr>
            <w:r w:rsidRPr="00CF32F5">
              <w:rPr>
                <w:sz w:val="22"/>
                <w:szCs w:val="22"/>
              </w:rPr>
              <w:t>«сухой» контакт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CF32F5" w:rsidRDefault="00F870EC" w:rsidP="00721F6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4.5</w:t>
            </w:r>
            <w:r w:rsidRPr="00CF32F5">
              <w:rPr>
                <w:rFonts w:ascii="Times New Roman" w:hAnsi="Times New Roman"/>
                <w:sz w:val="22"/>
                <w:szCs w:val="22"/>
              </w:rPr>
              <w:t xml:space="preserve"> Сигнализация снижения напряжения на сборных шинах до величины, ниже установленного значения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CF32F5" w:rsidRDefault="00F870EC" w:rsidP="00721F69">
            <w:pPr>
              <w:jc w:val="center"/>
              <w:rPr>
                <w:sz w:val="22"/>
                <w:szCs w:val="22"/>
              </w:rPr>
            </w:pPr>
            <w:r w:rsidRPr="00CF32F5">
              <w:rPr>
                <w:sz w:val="22"/>
                <w:szCs w:val="22"/>
              </w:rPr>
              <w:t>«сухой» контакт</w:t>
            </w:r>
          </w:p>
        </w:tc>
      </w:tr>
      <w:tr w:rsidR="00F870EC" w:rsidRPr="00FF610A" w:rsidTr="00721F69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C" w:rsidRPr="00CF32F5" w:rsidRDefault="00F870EC" w:rsidP="00721F6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CF32F5">
              <w:rPr>
                <w:rFonts w:ascii="Times New Roman" w:hAnsi="Times New Roman"/>
                <w:sz w:val="22"/>
                <w:szCs w:val="22"/>
              </w:rPr>
              <w:t xml:space="preserve">      4.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Pr="00CF32F5">
              <w:rPr>
                <w:rFonts w:ascii="Times New Roman" w:hAnsi="Times New Roman"/>
                <w:sz w:val="22"/>
                <w:szCs w:val="22"/>
              </w:rPr>
              <w:t xml:space="preserve"> Сигнализация повышения пульсаций напряжения на сборных шинах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EC" w:rsidRPr="00CF32F5" w:rsidRDefault="00F870EC" w:rsidP="00721F69">
            <w:pPr>
              <w:jc w:val="center"/>
              <w:rPr>
                <w:sz w:val="22"/>
                <w:szCs w:val="22"/>
              </w:rPr>
            </w:pPr>
            <w:r w:rsidRPr="00CF32F5">
              <w:rPr>
                <w:sz w:val="22"/>
                <w:szCs w:val="22"/>
              </w:rPr>
              <w:t>«сухой» контакт</w:t>
            </w:r>
          </w:p>
        </w:tc>
      </w:tr>
    </w:tbl>
    <w:p w:rsidR="00F870EC" w:rsidRPr="00675951" w:rsidRDefault="00F870EC" w:rsidP="00F870EC">
      <w:pPr>
        <w:rPr>
          <w:b/>
          <w:sz w:val="26"/>
          <w:szCs w:val="26"/>
          <w:lang w:eastAsia="en-US"/>
        </w:rPr>
      </w:pPr>
    </w:p>
    <w:p w:rsidR="00F870EC" w:rsidRPr="001860C7" w:rsidRDefault="00F870EC" w:rsidP="00F870EC">
      <w:pPr>
        <w:rPr>
          <w:b/>
          <w:sz w:val="26"/>
          <w:szCs w:val="26"/>
          <w:lang w:eastAsia="en-US"/>
        </w:rPr>
      </w:pPr>
      <w:r w:rsidRPr="00675951">
        <w:rPr>
          <w:b/>
          <w:sz w:val="26"/>
          <w:szCs w:val="26"/>
          <w:lang w:eastAsia="en-US"/>
        </w:rPr>
        <w:t xml:space="preserve">   </w:t>
      </w:r>
      <w:r>
        <w:rPr>
          <w:b/>
          <w:sz w:val="26"/>
          <w:szCs w:val="26"/>
          <w:lang w:eastAsia="en-US"/>
        </w:rPr>
        <w:t>Характеристики коммутационных аппаратов.</w:t>
      </w:r>
    </w:p>
    <w:tbl>
      <w:tblPr>
        <w:tblStyle w:val="aa"/>
        <w:tblW w:w="0" w:type="auto"/>
        <w:tblInd w:w="94" w:type="dxa"/>
        <w:tblLook w:val="04A0" w:firstRow="1" w:lastRow="0" w:firstColumn="1" w:lastColumn="0" w:noHBand="0" w:noVBand="1"/>
      </w:tblPr>
      <w:tblGrid>
        <w:gridCol w:w="2991"/>
        <w:gridCol w:w="2077"/>
        <w:gridCol w:w="4409"/>
      </w:tblGrid>
      <w:tr w:rsidR="00F870EC" w:rsidTr="00721F69">
        <w:tc>
          <w:tcPr>
            <w:tcW w:w="2991" w:type="dxa"/>
            <w:vAlign w:val="center"/>
          </w:tcPr>
          <w:p w:rsidR="00F870EC" w:rsidRPr="00247774" w:rsidRDefault="00F870EC" w:rsidP="00721F69">
            <w:pPr>
              <w:jc w:val="center"/>
              <w:rPr>
                <w:b/>
                <w:sz w:val="22"/>
                <w:szCs w:val="22"/>
              </w:rPr>
            </w:pPr>
            <w:r w:rsidRPr="00247774">
              <w:rPr>
                <w:b/>
                <w:sz w:val="22"/>
                <w:szCs w:val="22"/>
              </w:rPr>
              <w:t>Наименование присоединения</w:t>
            </w:r>
          </w:p>
        </w:tc>
        <w:tc>
          <w:tcPr>
            <w:tcW w:w="2077" w:type="dxa"/>
            <w:vAlign w:val="center"/>
          </w:tcPr>
          <w:p w:rsidR="00F870EC" w:rsidRPr="00247774" w:rsidRDefault="00F870EC" w:rsidP="00721F69">
            <w:pPr>
              <w:jc w:val="center"/>
              <w:rPr>
                <w:b/>
                <w:sz w:val="22"/>
                <w:szCs w:val="22"/>
              </w:rPr>
            </w:pPr>
            <w:r w:rsidRPr="00247774">
              <w:rPr>
                <w:b/>
                <w:sz w:val="22"/>
                <w:szCs w:val="22"/>
              </w:rPr>
              <w:t>Номинальный ток, А</w:t>
            </w:r>
          </w:p>
        </w:tc>
        <w:tc>
          <w:tcPr>
            <w:tcW w:w="4409" w:type="dxa"/>
            <w:vAlign w:val="center"/>
          </w:tcPr>
          <w:p w:rsidR="00F870EC" w:rsidRPr="00247774" w:rsidRDefault="00F870EC" w:rsidP="00721F69">
            <w:pPr>
              <w:jc w:val="center"/>
              <w:rPr>
                <w:b/>
                <w:sz w:val="22"/>
                <w:szCs w:val="22"/>
              </w:rPr>
            </w:pPr>
            <w:r w:rsidRPr="00247774">
              <w:rPr>
                <w:b/>
                <w:sz w:val="22"/>
                <w:szCs w:val="22"/>
              </w:rPr>
              <w:t>Тип, характеристика устройства защиты на отходящих линиях</w:t>
            </w:r>
          </w:p>
        </w:tc>
      </w:tr>
      <w:tr w:rsidR="00F870EC" w:rsidTr="00721F69">
        <w:tc>
          <w:tcPr>
            <w:tcW w:w="2991" w:type="dxa"/>
          </w:tcPr>
          <w:p w:rsidR="00F870EC" w:rsidRDefault="00F870EC" w:rsidP="00721F69">
            <w:pPr>
              <w:rPr>
                <w:lang w:eastAsia="en-US"/>
              </w:rPr>
            </w:pPr>
            <w:r>
              <w:rPr>
                <w:lang w:eastAsia="en-US"/>
              </w:rPr>
              <w:t>Секционирование</w:t>
            </w:r>
          </w:p>
        </w:tc>
        <w:tc>
          <w:tcPr>
            <w:tcW w:w="2077" w:type="dxa"/>
          </w:tcPr>
          <w:p w:rsidR="00F870EC" w:rsidRDefault="00F870EC" w:rsidP="00721F6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4409" w:type="dxa"/>
          </w:tcPr>
          <w:p w:rsidR="00F870EC" w:rsidRPr="00922AAD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 xml:space="preserve">Выключатель нагрузки </w:t>
            </w:r>
            <w:r>
              <w:rPr>
                <w:lang w:val="en-US" w:eastAsia="en-US"/>
              </w:rPr>
              <w:t>OT100F</w:t>
            </w:r>
          </w:p>
        </w:tc>
      </w:tr>
      <w:tr w:rsidR="00F870EC" w:rsidTr="00721F69">
        <w:tc>
          <w:tcPr>
            <w:tcW w:w="2991" w:type="dxa"/>
            <w:vAlign w:val="center"/>
          </w:tcPr>
          <w:p w:rsidR="00F870EC" w:rsidRPr="00AF2F2C" w:rsidRDefault="00F870EC" w:rsidP="00721F69">
            <w:pPr>
              <w:rPr>
                <w:lang w:eastAsia="en-US"/>
              </w:rPr>
            </w:pPr>
            <w:r w:rsidRPr="00AF2F2C">
              <w:rPr>
                <w:lang w:val="en-US" w:eastAsia="en-US"/>
              </w:rPr>
              <w:t>SFU</w:t>
            </w:r>
            <w:r w:rsidRPr="00AF2F2C">
              <w:rPr>
                <w:lang w:eastAsia="en-US"/>
              </w:rPr>
              <w:t>2 (см. рисунок 1)</w:t>
            </w:r>
          </w:p>
        </w:tc>
        <w:tc>
          <w:tcPr>
            <w:tcW w:w="2077" w:type="dxa"/>
            <w:vAlign w:val="center"/>
          </w:tcPr>
          <w:p w:rsidR="00F870EC" w:rsidRPr="00AF2F2C" w:rsidRDefault="00F870EC" w:rsidP="00721F69">
            <w:pPr>
              <w:jc w:val="center"/>
              <w:rPr>
                <w:lang w:eastAsia="en-US"/>
              </w:rPr>
            </w:pPr>
            <w:r w:rsidRPr="00AF2F2C">
              <w:rPr>
                <w:lang w:eastAsia="en-US"/>
              </w:rPr>
              <w:t>40</w:t>
            </w:r>
          </w:p>
        </w:tc>
        <w:tc>
          <w:tcPr>
            <w:tcW w:w="4409" w:type="dxa"/>
          </w:tcPr>
          <w:p w:rsidR="00F870EC" w:rsidRPr="00914327" w:rsidRDefault="00F870EC" w:rsidP="00721F69">
            <w:pPr>
              <w:jc w:val="center"/>
              <w:rPr>
                <w:highlight w:val="yellow"/>
                <w:lang w:eastAsia="en-US"/>
              </w:rPr>
            </w:pPr>
            <w:r>
              <w:t xml:space="preserve">Разъединитель предохранительный </w:t>
            </w:r>
            <w:r>
              <w:rPr>
                <w:lang w:val="en-US"/>
              </w:rPr>
              <w:t>FH</w:t>
            </w:r>
            <w:r>
              <w:t>000-1</w:t>
            </w:r>
            <w:r>
              <w:rPr>
                <w:lang w:val="en-US"/>
              </w:rPr>
              <w:t>S</w:t>
            </w:r>
            <w:r w:rsidRPr="00822B19">
              <w:t>/</w:t>
            </w:r>
            <w:r>
              <w:rPr>
                <w:lang w:val="en-US"/>
              </w:rPr>
              <w:t>T</w:t>
            </w:r>
            <w:r w:rsidRPr="00822B19">
              <w:t xml:space="preserve"> 14000 (</w:t>
            </w:r>
            <w:r>
              <w:rPr>
                <w:lang w:val="en-US"/>
              </w:rPr>
              <w:t>OEZ</w:t>
            </w:r>
            <w:r w:rsidRPr="00822B19">
              <w:t>)</w:t>
            </w:r>
          </w:p>
        </w:tc>
      </w:tr>
      <w:tr w:rsidR="00F870EC" w:rsidTr="00721F69">
        <w:tc>
          <w:tcPr>
            <w:tcW w:w="2991" w:type="dxa"/>
            <w:vAlign w:val="center"/>
          </w:tcPr>
          <w:p w:rsidR="00F870EC" w:rsidRPr="00AF2F2C" w:rsidRDefault="00F870EC" w:rsidP="00721F69">
            <w:pPr>
              <w:rPr>
                <w:lang w:eastAsia="en-US"/>
              </w:rPr>
            </w:pPr>
            <w:r w:rsidRPr="00AF2F2C">
              <w:rPr>
                <w:lang w:val="en-US" w:eastAsia="en-US"/>
              </w:rPr>
              <w:t>SFU</w:t>
            </w:r>
            <w:r w:rsidRPr="00AF2F2C">
              <w:rPr>
                <w:lang w:eastAsia="en-US"/>
              </w:rPr>
              <w:t>3 (см. рисунок 1)</w:t>
            </w:r>
          </w:p>
        </w:tc>
        <w:tc>
          <w:tcPr>
            <w:tcW w:w="2077" w:type="dxa"/>
            <w:vAlign w:val="center"/>
          </w:tcPr>
          <w:p w:rsidR="00F870EC" w:rsidRPr="00AF2F2C" w:rsidRDefault="00F870EC" w:rsidP="00721F69">
            <w:pPr>
              <w:jc w:val="center"/>
              <w:rPr>
                <w:lang w:eastAsia="en-US"/>
              </w:rPr>
            </w:pPr>
            <w:r w:rsidRPr="00AF2F2C">
              <w:rPr>
                <w:lang w:eastAsia="en-US"/>
              </w:rPr>
              <w:t>40</w:t>
            </w:r>
          </w:p>
        </w:tc>
        <w:tc>
          <w:tcPr>
            <w:tcW w:w="4409" w:type="dxa"/>
          </w:tcPr>
          <w:p w:rsidR="00F870EC" w:rsidRPr="00914327" w:rsidRDefault="00F870EC" w:rsidP="00721F69">
            <w:pPr>
              <w:jc w:val="center"/>
              <w:rPr>
                <w:highlight w:val="yellow"/>
                <w:lang w:eastAsia="en-US"/>
              </w:rPr>
            </w:pPr>
            <w:r>
              <w:t xml:space="preserve">Разъединитель предохранительный </w:t>
            </w:r>
            <w:r>
              <w:rPr>
                <w:lang w:val="en-US"/>
              </w:rPr>
              <w:t>FH</w:t>
            </w:r>
            <w:r>
              <w:t>000-1</w:t>
            </w:r>
            <w:r>
              <w:rPr>
                <w:lang w:val="en-US"/>
              </w:rPr>
              <w:t>S</w:t>
            </w:r>
            <w:r w:rsidRPr="00822B19">
              <w:t>/</w:t>
            </w:r>
            <w:r>
              <w:rPr>
                <w:lang w:val="en-US"/>
              </w:rPr>
              <w:t>T</w:t>
            </w:r>
            <w:r w:rsidRPr="00822B19">
              <w:t xml:space="preserve"> 14000 (</w:t>
            </w:r>
            <w:r>
              <w:rPr>
                <w:lang w:val="en-US"/>
              </w:rPr>
              <w:t>OEZ</w:t>
            </w:r>
            <w:r w:rsidRPr="00822B19">
              <w:t>)</w:t>
            </w:r>
          </w:p>
        </w:tc>
      </w:tr>
      <w:tr w:rsidR="00F870EC" w:rsidTr="00721F69">
        <w:tc>
          <w:tcPr>
            <w:tcW w:w="2991" w:type="dxa"/>
            <w:vAlign w:val="center"/>
          </w:tcPr>
          <w:p w:rsidR="00F870EC" w:rsidRPr="00AF2F2C" w:rsidRDefault="00F870EC" w:rsidP="00721F69">
            <w:pPr>
              <w:rPr>
                <w:lang w:val="en-US" w:eastAsia="en-US"/>
              </w:rPr>
            </w:pPr>
            <w:r w:rsidRPr="00AF2F2C">
              <w:rPr>
                <w:lang w:val="en-US" w:eastAsia="en-US"/>
              </w:rPr>
              <w:t>SFU</w:t>
            </w:r>
            <w:r w:rsidRPr="00AF2F2C">
              <w:rPr>
                <w:lang w:eastAsia="en-US"/>
              </w:rPr>
              <w:t>1 (см. рисунок 1)</w:t>
            </w:r>
          </w:p>
        </w:tc>
        <w:tc>
          <w:tcPr>
            <w:tcW w:w="2077" w:type="dxa"/>
            <w:vAlign w:val="center"/>
          </w:tcPr>
          <w:p w:rsidR="00F870EC" w:rsidRPr="00AF2F2C" w:rsidRDefault="00F870EC" w:rsidP="00721F69">
            <w:pPr>
              <w:jc w:val="center"/>
              <w:rPr>
                <w:lang w:val="en-US" w:eastAsia="en-US"/>
              </w:rPr>
            </w:pPr>
            <w:r w:rsidRPr="00AF2F2C">
              <w:rPr>
                <w:lang w:val="en-US" w:eastAsia="en-US"/>
              </w:rPr>
              <w:t>100</w:t>
            </w:r>
          </w:p>
        </w:tc>
        <w:tc>
          <w:tcPr>
            <w:tcW w:w="4409" w:type="dxa"/>
          </w:tcPr>
          <w:p w:rsidR="00F870EC" w:rsidRPr="00822B19" w:rsidRDefault="00F870EC" w:rsidP="00721F69">
            <w:pPr>
              <w:jc w:val="center"/>
              <w:rPr>
                <w:lang w:eastAsia="en-US"/>
              </w:rPr>
            </w:pPr>
            <w:r>
              <w:t xml:space="preserve">Разъединитель предохранительный </w:t>
            </w:r>
            <w:r>
              <w:rPr>
                <w:lang w:val="en-US"/>
              </w:rPr>
              <w:t>FH</w:t>
            </w:r>
            <w:r>
              <w:t>000-1</w:t>
            </w:r>
            <w:r>
              <w:rPr>
                <w:lang w:val="en-US"/>
              </w:rPr>
              <w:t>S</w:t>
            </w:r>
            <w:r w:rsidRPr="00822B19">
              <w:t>/</w:t>
            </w:r>
            <w:r>
              <w:rPr>
                <w:lang w:val="en-US"/>
              </w:rPr>
              <w:t>T</w:t>
            </w:r>
            <w:r w:rsidRPr="00822B19">
              <w:t xml:space="preserve"> 14000 (</w:t>
            </w:r>
            <w:r>
              <w:rPr>
                <w:lang w:val="en-US"/>
              </w:rPr>
              <w:t>OEZ</w:t>
            </w:r>
            <w:r w:rsidRPr="00822B19">
              <w:t>)</w:t>
            </w:r>
          </w:p>
        </w:tc>
      </w:tr>
      <w:tr w:rsidR="00F870EC" w:rsidTr="00721F69">
        <w:tc>
          <w:tcPr>
            <w:tcW w:w="9477" w:type="dxa"/>
            <w:gridSpan w:val="3"/>
          </w:tcPr>
          <w:p w:rsidR="00F870EC" w:rsidRPr="0051334A" w:rsidRDefault="00F870EC" w:rsidP="00721F69">
            <w:pPr>
              <w:jc w:val="center"/>
              <w:rPr>
                <w:b/>
                <w:lang w:eastAsia="en-US"/>
              </w:rPr>
            </w:pPr>
            <w:r w:rsidRPr="0051334A">
              <w:rPr>
                <w:b/>
                <w:lang w:val="en-US" w:eastAsia="en-US"/>
              </w:rPr>
              <w:t xml:space="preserve">I </w:t>
            </w:r>
            <w:r w:rsidRPr="0051334A">
              <w:rPr>
                <w:b/>
                <w:lang w:eastAsia="en-US"/>
              </w:rPr>
              <w:t>секция</w:t>
            </w:r>
          </w:p>
        </w:tc>
      </w:tr>
      <w:tr w:rsidR="00F870EC" w:rsidRPr="00E754EC" w:rsidTr="00721F69">
        <w:tc>
          <w:tcPr>
            <w:tcW w:w="2991" w:type="dxa"/>
          </w:tcPr>
          <w:p w:rsidR="00F870EC" w:rsidRPr="00247774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SF1</w:t>
            </w:r>
          </w:p>
        </w:tc>
        <w:tc>
          <w:tcPr>
            <w:tcW w:w="2077" w:type="dxa"/>
          </w:tcPr>
          <w:p w:rsidR="00F870EC" w:rsidRPr="0051334A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</w:p>
        </w:tc>
        <w:tc>
          <w:tcPr>
            <w:tcW w:w="4409" w:type="dxa"/>
          </w:tcPr>
          <w:p w:rsidR="00F870EC" w:rsidRPr="00E754EC" w:rsidRDefault="00F870EC" w:rsidP="00721F69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C</w:t>
            </w:r>
            <w:r w:rsidRPr="00E754EC">
              <w:rPr>
                <w:lang w:eastAsia="en-US"/>
              </w:rPr>
              <w:t>60</w:t>
            </w:r>
            <w:r>
              <w:rPr>
                <w:lang w:val="en-US" w:eastAsia="en-US"/>
              </w:rPr>
              <w:t>H</w:t>
            </w:r>
            <w:r w:rsidRPr="00E754EC">
              <w:rPr>
                <w:lang w:eastAsia="en-US"/>
              </w:rPr>
              <w:t>-</w:t>
            </w:r>
            <w:r>
              <w:rPr>
                <w:lang w:val="en-US" w:eastAsia="en-US"/>
              </w:rPr>
              <w:t>DC</w:t>
            </w:r>
            <w:r w:rsidRPr="00E754EC">
              <w:rPr>
                <w:lang w:eastAsia="en-US"/>
              </w:rPr>
              <w:t xml:space="preserve"> 6</w:t>
            </w:r>
            <w:r>
              <w:rPr>
                <w:lang w:val="en-US" w:eastAsia="en-US"/>
              </w:rPr>
              <w:t>A</w:t>
            </w:r>
            <w:r w:rsidRPr="00E754EC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2-х полюсный</w:t>
            </w:r>
          </w:p>
        </w:tc>
      </w:tr>
      <w:tr w:rsidR="00F870EC" w:rsidRPr="00E754EC" w:rsidTr="00721F69">
        <w:tc>
          <w:tcPr>
            <w:tcW w:w="2991" w:type="dxa"/>
          </w:tcPr>
          <w:p w:rsidR="00F870EC" w:rsidRPr="00247774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SF2</w:t>
            </w:r>
          </w:p>
        </w:tc>
        <w:tc>
          <w:tcPr>
            <w:tcW w:w="2077" w:type="dxa"/>
          </w:tcPr>
          <w:p w:rsidR="00F870EC" w:rsidRPr="0051334A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</w:p>
        </w:tc>
        <w:tc>
          <w:tcPr>
            <w:tcW w:w="4409" w:type="dxa"/>
          </w:tcPr>
          <w:p w:rsidR="00F870EC" w:rsidRPr="00E754EC" w:rsidRDefault="00F870EC" w:rsidP="00721F69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C</w:t>
            </w:r>
            <w:r w:rsidRPr="00E754EC">
              <w:rPr>
                <w:lang w:eastAsia="en-US"/>
              </w:rPr>
              <w:t>60</w:t>
            </w:r>
            <w:r>
              <w:rPr>
                <w:lang w:val="en-US" w:eastAsia="en-US"/>
              </w:rPr>
              <w:t>H</w:t>
            </w:r>
            <w:r w:rsidRPr="00E754EC">
              <w:rPr>
                <w:lang w:eastAsia="en-US"/>
              </w:rPr>
              <w:t>-</w:t>
            </w:r>
            <w:r>
              <w:rPr>
                <w:lang w:val="en-US" w:eastAsia="en-US"/>
              </w:rPr>
              <w:t>DC</w:t>
            </w:r>
            <w:r w:rsidRPr="00E754EC">
              <w:rPr>
                <w:lang w:eastAsia="en-US"/>
              </w:rPr>
              <w:t xml:space="preserve"> 6</w:t>
            </w:r>
            <w:r>
              <w:rPr>
                <w:lang w:val="en-US" w:eastAsia="en-US"/>
              </w:rPr>
              <w:t>A</w:t>
            </w:r>
            <w:r w:rsidRPr="00E754EC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2-х полюсный</w:t>
            </w:r>
          </w:p>
        </w:tc>
      </w:tr>
      <w:tr w:rsidR="00F870EC" w:rsidRPr="00E754EC" w:rsidTr="00721F69">
        <w:tc>
          <w:tcPr>
            <w:tcW w:w="2991" w:type="dxa"/>
          </w:tcPr>
          <w:p w:rsidR="00F870EC" w:rsidRPr="00247774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SF3</w:t>
            </w:r>
          </w:p>
        </w:tc>
        <w:tc>
          <w:tcPr>
            <w:tcW w:w="2077" w:type="dxa"/>
          </w:tcPr>
          <w:p w:rsidR="00F870EC" w:rsidRPr="0051334A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4409" w:type="dxa"/>
          </w:tcPr>
          <w:p w:rsidR="00F870EC" w:rsidRPr="00E754EC" w:rsidRDefault="00F870EC" w:rsidP="00721F69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C</w:t>
            </w:r>
            <w:r w:rsidRPr="00E754EC">
              <w:rPr>
                <w:lang w:eastAsia="en-US"/>
              </w:rPr>
              <w:t>60</w:t>
            </w:r>
            <w:r>
              <w:rPr>
                <w:lang w:val="en-US" w:eastAsia="en-US"/>
              </w:rPr>
              <w:t>H</w:t>
            </w:r>
            <w:r w:rsidRPr="00E754EC">
              <w:rPr>
                <w:lang w:eastAsia="en-US"/>
              </w:rPr>
              <w:t>-</w:t>
            </w:r>
            <w:r>
              <w:rPr>
                <w:lang w:val="en-US" w:eastAsia="en-US"/>
              </w:rPr>
              <w:t>DC</w:t>
            </w:r>
            <w:r>
              <w:rPr>
                <w:lang w:eastAsia="en-US"/>
              </w:rPr>
              <w:t xml:space="preserve"> 10</w:t>
            </w:r>
            <w:r>
              <w:rPr>
                <w:lang w:val="en-US" w:eastAsia="en-US"/>
              </w:rPr>
              <w:t>A</w:t>
            </w:r>
            <w:r w:rsidRPr="00E754EC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2-х полюсный</w:t>
            </w:r>
          </w:p>
        </w:tc>
      </w:tr>
      <w:tr w:rsidR="00F870EC" w:rsidRPr="00E754EC" w:rsidTr="00721F69">
        <w:tc>
          <w:tcPr>
            <w:tcW w:w="2991" w:type="dxa"/>
          </w:tcPr>
          <w:p w:rsidR="00F870EC" w:rsidRPr="00247774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SF4</w:t>
            </w:r>
          </w:p>
        </w:tc>
        <w:tc>
          <w:tcPr>
            <w:tcW w:w="2077" w:type="dxa"/>
          </w:tcPr>
          <w:p w:rsidR="00F870EC" w:rsidRPr="0051334A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4409" w:type="dxa"/>
          </w:tcPr>
          <w:p w:rsidR="00F870EC" w:rsidRPr="00E754EC" w:rsidRDefault="00F870EC" w:rsidP="00721F69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C</w:t>
            </w:r>
            <w:r w:rsidRPr="00E754EC">
              <w:rPr>
                <w:lang w:eastAsia="en-US"/>
              </w:rPr>
              <w:t>60</w:t>
            </w:r>
            <w:r>
              <w:rPr>
                <w:lang w:val="en-US" w:eastAsia="en-US"/>
              </w:rPr>
              <w:t>H</w:t>
            </w:r>
            <w:r w:rsidRPr="00E754EC">
              <w:rPr>
                <w:lang w:eastAsia="en-US"/>
              </w:rPr>
              <w:t>-</w:t>
            </w:r>
            <w:r>
              <w:rPr>
                <w:lang w:val="en-US" w:eastAsia="en-US"/>
              </w:rPr>
              <w:t>DC</w:t>
            </w:r>
            <w:r>
              <w:rPr>
                <w:lang w:eastAsia="en-US"/>
              </w:rPr>
              <w:t xml:space="preserve"> 10</w:t>
            </w:r>
            <w:r>
              <w:rPr>
                <w:lang w:val="en-US" w:eastAsia="en-US"/>
              </w:rPr>
              <w:t>A</w:t>
            </w:r>
            <w:r w:rsidRPr="00E754EC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2-х полюсный</w:t>
            </w:r>
          </w:p>
        </w:tc>
      </w:tr>
      <w:tr w:rsidR="00F870EC" w:rsidRPr="00E754EC" w:rsidTr="00721F69">
        <w:tc>
          <w:tcPr>
            <w:tcW w:w="2991" w:type="dxa"/>
          </w:tcPr>
          <w:p w:rsidR="00F870EC" w:rsidRPr="00247774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SF5</w:t>
            </w:r>
          </w:p>
        </w:tc>
        <w:tc>
          <w:tcPr>
            <w:tcW w:w="2077" w:type="dxa"/>
          </w:tcPr>
          <w:p w:rsidR="00F870EC" w:rsidRPr="0051334A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4409" w:type="dxa"/>
          </w:tcPr>
          <w:p w:rsidR="00F870EC" w:rsidRPr="00E754EC" w:rsidRDefault="00F870EC" w:rsidP="00721F69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C</w:t>
            </w:r>
            <w:r w:rsidRPr="00E754EC">
              <w:rPr>
                <w:lang w:eastAsia="en-US"/>
              </w:rPr>
              <w:t>60</w:t>
            </w:r>
            <w:r>
              <w:rPr>
                <w:lang w:val="en-US" w:eastAsia="en-US"/>
              </w:rPr>
              <w:t>H</w:t>
            </w:r>
            <w:r w:rsidRPr="00E754EC">
              <w:rPr>
                <w:lang w:eastAsia="en-US"/>
              </w:rPr>
              <w:t>-</w:t>
            </w:r>
            <w:r>
              <w:rPr>
                <w:lang w:val="en-US" w:eastAsia="en-US"/>
              </w:rPr>
              <w:t>DC</w:t>
            </w:r>
            <w:r>
              <w:rPr>
                <w:lang w:eastAsia="en-US"/>
              </w:rPr>
              <w:t xml:space="preserve"> 10</w:t>
            </w:r>
            <w:r>
              <w:rPr>
                <w:lang w:val="en-US" w:eastAsia="en-US"/>
              </w:rPr>
              <w:t>A</w:t>
            </w:r>
            <w:r w:rsidRPr="00E754EC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2-х полюсный</w:t>
            </w:r>
          </w:p>
        </w:tc>
      </w:tr>
      <w:tr w:rsidR="00F870EC" w:rsidRPr="00E754EC" w:rsidTr="00721F69">
        <w:tc>
          <w:tcPr>
            <w:tcW w:w="2991" w:type="dxa"/>
          </w:tcPr>
          <w:p w:rsidR="00F870EC" w:rsidRPr="00247774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SF6</w:t>
            </w:r>
          </w:p>
        </w:tc>
        <w:tc>
          <w:tcPr>
            <w:tcW w:w="2077" w:type="dxa"/>
          </w:tcPr>
          <w:p w:rsidR="00F870EC" w:rsidRPr="0051334A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</w:t>
            </w:r>
          </w:p>
        </w:tc>
        <w:tc>
          <w:tcPr>
            <w:tcW w:w="4409" w:type="dxa"/>
          </w:tcPr>
          <w:p w:rsidR="00F870EC" w:rsidRPr="00E754EC" w:rsidRDefault="00F870EC" w:rsidP="00721F69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C</w:t>
            </w:r>
            <w:r w:rsidRPr="00E754EC">
              <w:rPr>
                <w:lang w:eastAsia="en-US"/>
              </w:rPr>
              <w:t>60</w:t>
            </w:r>
            <w:r>
              <w:rPr>
                <w:lang w:val="en-US" w:eastAsia="en-US"/>
              </w:rPr>
              <w:t>H</w:t>
            </w:r>
            <w:r w:rsidRPr="00E754EC">
              <w:rPr>
                <w:lang w:eastAsia="en-US"/>
              </w:rPr>
              <w:t>-</w:t>
            </w:r>
            <w:r>
              <w:rPr>
                <w:lang w:val="en-US" w:eastAsia="en-US"/>
              </w:rPr>
              <w:t>DC</w:t>
            </w:r>
            <w:r>
              <w:rPr>
                <w:lang w:eastAsia="en-US"/>
              </w:rPr>
              <w:t xml:space="preserve"> 25</w:t>
            </w:r>
            <w:r>
              <w:rPr>
                <w:lang w:val="en-US" w:eastAsia="en-US"/>
              </w:rPr>
              <w:t>A</w:t>
            </w:r>
            <w:r w:rsidRPr="00E754EC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2-х полюсный</w:t>
            </w:r>
          </w:p>
        </w:tc>
      </w:tr>
      <w:tr w:rsidR="00F870EC" w:rsidRPr="00E754EC" w:rsidTr="00721F69">
        <w:tc>
          <w:tcPr>
            <w:tcW w:w="9477" w:type="dxa"/>
            <w:gridSpan w:val="3"/>
          </w:tcPr>
          <w:p w:rsidR="00F870EC" w:rsidRPr="00E754EC" w:rsidRDefault="00F870EC" w:rsidP="00721F69">
            <w:pPr>
              <w:jc w:val="center"/>
              <w:rPr>
                <w:b/>
                <w:lang w:val="en-US" w:eastAsia="en-US"/>
              </w:rPr>
            </w:pPr>
            <w:r w:rsidRPr="0051334A">
              <w:rPr>
                <w:b/>
                <w:lang w:val="en-US" w:eastAsia="en-US"/>
              </w:rPr>
              <w:t xml:space="preserve">II </w:t>
            </w:r>
            <w:r w:rsidRPr="0051334A">
              <w:rPr>
                <w:b/>
                <w:lang w:eastAsia="en-US"/>
              </w:rPr>
              <w:t>секция</w:t>
            </w:r>
          </w:p>
        </w:tc>
      </w:tr>
      <w:tr w:rsidR="00F870EC" w:rsidRPr="00E754EC" w:rsidTr="00721F69">
        <w:tc>
          <w:tcPr>
            <w:tcW w:w="2991" w:type="dxa"/>
          </w:tcPr>
          <w:p w:rsidR="00F870EC" w:rsidRPr="00247774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SF7</w:t>
            </w:r>
          </w:p>
        </w:tc>
        <w:tc>
          <w:tcPr>
            <w:tcW w:w="2077" w:type="dxa"/>
          </w:tcPr>
          <w:p w:rsidR="00F870EC" w:rsidRPr="0051334A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</w:p>
        </w:tc>
        <w:tc>
          <w:tcPr>
            <w:tcW w:w="4409" w:type="dxa"/>
          </w:tcPr>
          <w:p w:rsidR="00F870EC" w:rsidRPr="00E754EC" w:rsidRDefault="00F870EC" w:rsidP="00721F69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C</w:t>
            </w:r>
            <w:r w:rsidRPr="00E754EC">
              <w:rPr>
                <w:lang w:eastAsia="en-US"/>
              </w:rPr>
              <w:t>60</w:t>
            </w:r>
            <w:r>
              <w:rPr>
                <w:lang w:val="en-US" w:eastAsia="en-US"/>
              </w:rPr>
              <w:t>H</w:t>
            </w:r>
            <w:r w:rsidRPr="00E754EC">
              <w:rPr>
                <w:lang w:eastAsia="en-US"/>
              </w:rPr>
              <w:t>-</w:t>
            </w:r>
            <w:r>
              <w:rPr>
                <w:lang w:val="en-US" w:eastAsia="en-US"/>
              </w:rPr>
              <w:t>DC</w:t>
            </w:r>
            <w:r w:rsidRPr="00E754EC">
              <w:rPr>
                <w:lang w:eastAsia="en-US"/>
              </w:rPr>
              <w:t xml:space="preserve"> 6</w:t>
            </w:r>
            <w:r>
              <w:rPr>
                <w:lang w:val="en-US" w:eastAsia="en-US"/>
              </w:rPr>
              <w:t>A</w:t>
            </w:r>
            <w:r w:rsidRPr="00E754EC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2-х полюсный</w:t>
            </w:r>
          </w:p>
        </w:tc>
      </w:tr>
      <w:tr w:rsidR="00F870EC" w:rsidRPr="00E754EC" w:rsidTr="00721F69">
        <w:tc>
          <w:tcPr>
            <w:tcW w:w="2991" w:type="dxa"/>
          </w:tcPr>
          <w:p w:rsidR="00F870EC" w:rsidRPr="00247774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SF8</w:t>
            </w:r>
          </w:p>
        </w:tc>
        <w:tc>
          <w:tcPr>
            <w:tcW w:w="2077" w:type="dxa"/>
          </w:tcPr>
          <w:p w:rsidR="00F870EC" w:rsidRPr="0051334A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</w:p>
        </w:tc>
        <w:tc>
          <w:tcPr>
            <w:tcW w:w="4409" w:type="dxa"/>
          </w:tcPr>
          <w:p w:rsidR="00F870EC" w:rsidRPr="00E754EC" w:rsidRDefault="00F870EC" w:rsidP="00721F69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C</w:t>
            </w:r>
            <w:r w:rsidRPr="00E754EC">
              <w:rPr>
                <w:lang w:eastAsia="en-US"/>
              </w:rPr>
              <w:t>60</w:t>
            </w:r>
            <w:r>
              <w:rPr>
                <w:lang w:val="en-US" w:eastAsia="en-US"/>
              </w:rPr>
              <w:t>H</w:t>
            </w:r>
            <w:r w:rsidRPr="00E754EC">
              <w:rPr>
                <w:lang w:eastAsia="en-US"/>
              </w:rPr>
              <w:t>-</w:t>
            </w:r>
            <w:r>
              <w:rPr>
                <w:lang w:val="en-US" w:eastAsia="en-US"/>
              </w:rPr>
              <w:t>DC</w:t>
            </w:r>
            <w:r w:rsidRPr="00E754EC">
              <w:rPr>
                <w:lang w:eastAsia="en-US"/>
              </w:rPr>
              <w:t xml:space="preserve"> 6</w:t>
            </w:r>
            <w:r>
              <w:rPr>
                <w:lang w:val="en-US" w:eastAsia="en-US"/>
              </w:rPr>
              <w:t>A</w:t>
            </w:r>
            <w:r w:rsidRPr="00E754EC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2-х полюсный</w:t>
            </w:r>
          </w:p>
        </w:tc>
      </w:tr>
      <w:tr w:rsidR="00F870EC" w:rsidRPr="00E754EC" w:rsidTr="00721F69">
        <w:tc>
          <w:tcPr>
            <w:tcW w:w="2991" w:type="dxa"/>
          </w:tcPr>
          <w:p w:rsidR="00F870EC" w:rsidRPr="00247774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SF9</w:t>
            </w:r>
          </w:p>
        </w:tc>
        <w:tc>
          <w:tcPr>
            <w:tcW w:w="2077" w:type="dxa"/>
          </w:tcPr>
          <w:p w:rsidR="00F870EC" w:rsidRPr="0051334A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4409" w:type="dxa"/>
          </w:tcPr>
          <w:p w:rsidR="00F870EC" w:rsidRPr="00E754EC" w:rsidRDefault="00F870EC" w:rsidP="00721F69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C</w:t>
            </w:r>
            <w:r w:rsidRPr="00E754EC">
              <w:rPr>
                <w:lang w:eastAsia="en-US"/>
              </w:rPr>
              <w:t>60</w:t>
            </w:r>
            <w:r>
              <w:rPr>
                <w:lang w:val="en-US" w:eastAsia="en-US"/>
              </w:rPr>
              <w:t>H</w:t>
            </w:r>
            <w:r w:rsidRPr="00E754EC">
              <w:rPr>
                <w:lang w:eastAsia="en-US"/>
              </w:rPr>
              <w:t>-</w:t>
            </w:r>
            <w:r>
              <w:rPr>
                <w:lang w:val="en-US" w:eastAsia="en-US"/>
              </w:rPr>
              <w:t>DC</w:t>
            </w:r>
            <w:r>
              <w:rPr>
                <w:lang w:eastAsia="en-US"/>
              </w:rPr>
              <w:t xml:space="preserve"> 10</w:t>
            </w:r>
            <w:r>
              <w:rPr>
                <w:lang w:val="en-US" w:eastAsia="en-US"/>
              </w:rPr>
              <w:t>A</w:t>
            </w:r>
            <w:r w:rsidRPr="00E754EC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2-х полюсный</w:t>
            </w:r>
          </w:p>
        </w:tc>
      </w:tr>
      <w:tr w:rsidR="00F870EC" w:rsidRPr="00E754EC" w:rsidTr="00721F69">
        <w:tc>
          <w:tcPr>
            <w:tcW w:w="2991" w:type="dxa"/>
          </w:tcPr>
          <w:p w:rsidR="00F870EC" w:rsidRPr="00247774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SF10</w:t>
            </w:r>
          </w:p>
        </w:tc>
        <w:tc>
          <w:tcPr>
            <w:tcW w:w="2077" w:type="dxa"/>
          </w:tcPr>
          <w:p w:rsidR="00F870EC" w:rsidRPr="0051334A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4409" w:type="dxa"/>
          </w:tcPr>
          <w:p w:rsidR="00F870EC" w:rsidRPr="00E754EC" w:rsidRDefault="00F870EC" w:rsidP="00721F69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C</w:t>
            </w:r>
            <w:r w:rsidRPr="00E754EC">
              <w:rPr>
                <w:lang w:eastAsia="en-US"/>
              </w:rPr>
              <w:t>60</w:t>
            </w:r>
            <w:r>
              <w:rPr>
                <w:lang w:val="en-US" w:eastAsia="en-US"/>
              </w:rPr>
              <w:t>H</w:t>
            </w:r>
            <w:r w:rsidRPr="00E754EC">
              <w:rPr>
                <w:lang w:eastAsia="en-US"/>
              </w:rPr>
              <w:t>-</w:t>
            </w:r>
            <w:r>
              <w:rPr>
                <w:lang w:val="en-US" w:eastAsia="en-US"/>
              </w:rPr>
              <w:t>DC</w:t>
            </w:r>
            <w:r>
              <w:rPr>
                <w:lang w:eastAsia="en-US"/>
              </w:rPr>
              <w:t xml:space="preserve"> 10</w:t>
            </w:r>
            <w:r>
              <w:rPr>
                <w:lang w:val="en-US" w:eastAsia="en-US"/>
              </w:rPr>
              <w:t>A</w:t>
            </w:r>
            <w:r w:rsidRPr="00E754EC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2-х полюсный</w:t>
            </w:r>
          </w:p>
        </w:tc>
      </w:tr>
      <w:tr w:rsidR="00F870EC" w:rsidRPr="00E754EC" w:rsidTr="00721F69">
        <w:tc>
          <w:tcPr>
            <w:tcW w:w="2991" w:type="dxa"/>
          </w:tcPr>
          <w:p w:rsidR="00F870EC" w:rsidRPr="00247774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SF11</w:t>
            </w:r>
          </w:p>
        </w:tc>
        <w:tc>
          <w:tcPr>
            <w:tcW w:w="2077" w:type="dxa"/>
          </w:tcPr>
          <w:p w:rsidR="00F870EC" w:rsidRPr="0051334A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4409" w:type="dxa"/>
          </w:tcPr>
          <w:p w:rsidR="00F870EC" w:rsidRPr="00E754EC" w:rsidRDefault="00F870EC" w:rsidP="00721F69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C</w:t>
            </w:r>
            <w:r w:rsidRPr="00E754EC">
              <w:rPr>
                <w:lang w:eastAsia="en-US"/>
              </w:rPr>
              <w:t>60</w:t>
            </w:r>
            <w:r>
              <w:rPr>
                <w:lang w:val="en-US" w:eastAsia="en-US"/>
              </w:rPr>
              <w:t>H</w:t>
            </w:r>
            <w:r w:rsidRPr="00E754EC">
              <w:rPr>
                <w:lang w:eastAsia="en-US"/>
              </w:rPr>
              <w:t>-</w:t>
            </w:r>
            <w:r>
              <w:rPr>
                <w:lang w:val="en-US" w:eastAsia="en-US"/>
              </w:rPr>
              <w:t>DC</w:t>
            </w:r>
            <w:r>
              <w:rPr>
                <w:lang w:eastAsia="en-US"/>
              </w:rPr>
              <w:t xml:space="preserve"> 10</w:t>
            </w:r>
            <w:r>
              <w:rPr>
                <w:lang w:val="en-US" w:eastAsia="en-US"/>
              </w:rPr>
              <w:t>A</w:t>
            </w:r>
            <w:r w:rsidRPr="00E754EC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2-х полюсный</w:t>
            </w:r>
          </w:p>
        </w:tc>
      </w:tr>
      <w:tr w:rsidR="00F870EC" w:rsidRPr="00E754EC" w:rsidTr="00721F69">
        <w:tc>
          <w:tcPr>
            <w:tcW w:w="2991" w:type="dxa"/>
          </w:tcPr>
          <w:p w:rsidR="00F870EC" w:rsidRPr="00247774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SF12</w:t>
            </w:r>
          </w:p>
        </w:tc>
        <w:tc>
          <w:tcPr>
            <w:tcW w:w="2077" w:type="dxa"/>
          </w:tcPr>
          <w:p w:rsidR="00F870EC" w:rsidRPr="0051334A" w:rsidRDefault="00F870EC" w:rsidP="00721F6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</w:t>
            </w:r>
          </w:p>
        </w:tc>
        <w:tc>
          <w:tcPr>
            <w:tcW w:w="4409" w:type="dxa"/>
          </w:tcPr>
          <w:p w:rsidR="00F870EC" w:rsidRPr="00E754EC" w:rsidRDefault="00F870EC" w:rsidP="00721F69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C</w:t>
            </w:r>
            <w:r w:rsidRPr="00E754EC">
              <w:rPr>
                <w:lang w:eastAsia="en-US"/>
              </w:rPr>
              <w:t>60</w:t>
            </w:r>
            <w:r>
              <w:rPr>
                <w:lang w:val="en-US" w:eastAsia="en-US"/>
              </w:rPr>
              <w:t>H</w:t>
            </w:r>
            <w:r w:rsidRPr="00E754EC">
              <w:rPr>
                <w:lang w:eastAsia="en-US"/>
              </w:rPr>
              <w:t>-</w:t>
            </w:r>
            <w:r>
              <w:rPr>
                <w:lang w:val="en-US" w:eastAsia="en-US"/>
              </w:rPr>
              <w:t>DC</w:t>
            </w:r>
            <w:r>
              <w:rPr>
                <w:lang w:eastAsia="en-US"/>
              </w:rPr>
              <w:t xml:space="preserve"> 25</w:t>
            </w:r>
            <w:r>
              <w:rPr>
                <w:lang w:val="en-US" w:eastAsia="en-US"/>
              </w:rPr>
              <w:t>A</w:t>
            </w:r>
            <w:r w:rsidRPr="00E754EC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2-х полюсный</w:t>
            </w:r>
          </w:p>
        </w:tc>
      </w:tr>
    </w:tbl>
    <w:p w:rsidR="00F870EC" w:rsidRDefault="00F870EC" w:rsidP="00F870EC">
      <w:pPr>
        <w:rPr>
          <w:lang w:eastAsia="en-US"/>
        </w:rPr>
      </w:pPr>
    </w:p>
    <w:p w:rsidR="00F870EC" w:rsidRPr="00E754EC" w:rsidRDefault="00F870EC" w:rsidP="00F870EC">
      <w:pPr>
        <w:rPr>
          <w:lang w:eastAsia="en-US"/>
        </w:rPr>
      </w:pPr>
    </w:p>
    <w:p w:rsidR="00F870EC" w:rsidRPr="00E754EC" w:rsidRDefault="00F870EC" w:rsidP="00F870EC">
      <w:pPr>
        <w:rPr>
          <w:lang w:eastAsia="en-US"/>
        </w:rPr>
      </w:pPr>
    </w:p>
    <w:p w:rsidR="00F870EC" w:rsidRPr="00E754EC" w:rsidRDefault="00F870EC" w:rsidP="00F870EC">
      <w:pPr>
        <w:rPr>
          <w:lang w:eastAsia="en-US"/>
        </w:rPr>
      </w:pPr>
    </w:p>
    <w:p w:rsidR="00D37C20" w:rsidRPr="00FF610A" w:rsidRDefault="00D37C20" w:rsidP="00F870EC">
      <w:pPr>
        <w:jc w:val="center"/>
        <w:rPr>
          <w:b/>
          <w:i/>
          <w:sz w:val="26"/>
          <w:szCs w:val="26"/>
        </w:rPr>
      </w:pPr>
    </w:p>
    <w:sectPr w:rsidR="00D37C20" w:rsidRPr="00FF610A" w:rsidSect="0050215D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6A0" w:rsidRDefault="000F46A0" w:rsidP="00F870EC">
      <w:r>
        <w:separator/>
      </w:r>
    </w:p>
  </w:endnote>
  <w:endnote w:type="continuationSeparator" w:id="0">
    <w:p w:rsidR="000F46A0" w:rsidRDefault="000F46A0" w:rsidP="00F87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7838607"/>
      <w:docPartObj>
        <w:docPartGallery w:val="Page Numbers (Bottom of Page)"/>
        <w:docPartUnique/>
      </w:docPartObj>
    </w:sdtPr>
    <w:sdtEndPr/>
    <w:sdtContent>
      <w:p w:rsidR="00F870EC" w:rsidRDefault="00F870E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C56">
          <w:rPr>
            <w:noProof/>
          </w:rPr>
          <w:t>2</w:t>
        </w:r>
        <w:r>
          <w:fldChar w:fldCharType="end"/>
        </w:r>
      </w:p>
    </w:sdtContent>
  </w:sdt>
  <w:p w:rsidR="00F870EC" w:rsidRDefault="00F870E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6A0" w:rsidRDefault="000F46A0" w:rsidP="00F870EC">
      <w:r>
        <w:separator/>
      </w:r>
    </w:p>
  </w:footnote>
  <w:footnote w:type="continuationSeparator" w:id="0">
    <w:p w:rsidR="000F46A0" w:rsidRDefault="000F46A0" w:rsidP="00F87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96230"/>
    <w:multiLevelType w:val="hybridMultilevel"/>
    <w:tmpl w:val="CA5E2402"/>
    <w:lvl w:ilvl="0" w:tplc="8C8096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623DC"/>
    <w:multiLevelType w:val="multilevel"/>
    <w:tmpl w:val="1BB070AA"/>
    <w:lvl w:ilvl="0">
      <w:start w:val="1"/>
      <w:numFmt w:val="decimal"/>
      <w:pStyle w:val="4"/>
      <w:suff w:val="space"/>
      <w:lvlText w:val="%1.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852" w:hanging="28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left="454" w:hanging="227"/>
      </w:pPr>
    </w:lvl>
    <w:lvl w:ilvl="3">
      <w:start w:val="1"/>
      <w:numFmt w:val="decimal"/>
      <w:suff w:val="space"/>
      <w:lvlText w:val="%1.%2.%3.%4"/>
      <w:lvlJc w:val="left"/>
      <w:pPr>
        <w:ind w:left="1752" w:hanging="30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3DC33444"/>
    <w:multiLevelType w:val="hybridMultilevel"/>
    <w:tmpl w:val="BC3CF684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4B04E68"/>
    <w:multiLevelType w:val="hybridMultilevel"/>
    <w:tmpl w:val="45FC3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4002B"/>
    <w:multiLevelType w:val="multilevel"/>
    <w:tmpl w:val="981E49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32D3B"/>
    <w:multiLevelType w:val="hybridMultilevel"/>
    <w:tmpl w:val="8F926B50"/>
    <w:lvl w:ilvl="0" w:tplc="EFC271F4">
      <w:start w:val="1"/>
      <w:numFmt w:val="bullet"/>
      <w:lvlText w:val=""/>
      <w:lvlJc w:val="left"/>
      <w:pPr>
        <w:tabs>
          <w:tab w:val="num" w:pos="1134"/>
        </w:tabs>
        <w:ind w:left="1134" w:hanging="41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665DD"/>
    <w:multiLevelType w:val="hybridMultilevel"/>
    <w:tmpl w:val="B21E9760"/>
    <w:lvl w:ilvl="0" w:tplc="0419000F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2D5470E"/>
    <w:multiLevelType w:val="hybridMultilevel"/>
    <w:tmpl w:val="DED886F8"/>
    <w:lvl w:ilvl="0" w:tplc="EFC271F4">
      <w:start w:val="1"/>
      <w:numFmt w:val="bullet"/>
      <w:lvlText w:val=""/>
      <w:lvlJc w:val="left"/>
      <w:pPr>
        <w:tabs>
          <w:tab w:val="num" w:pos="1134"/>
        </w:tabs>
        <w:ind w:left="1134" w:hanging="41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568A5"/>
    <w:multiLevelType w:val="hybridMultilevel"/>
    <w:tmpl w:val="ED7431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AC793F"/>
    <w:multiLevelType w:val="hybridMultilevel"/>
    <w:tmpl w:val="36A01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9"/>
  </w:num>
  <w:num w:numId="6">
    <w:abstractNumId w:val="3"/>
  </w:num>
  <w:num w:numId="7">
    <w:abstractNumId w:val="0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CEA"/>
    <w:rsid w:val="00002487"/>
    <w:rsid w:val="00044EF5"/>
    <w:rsid w:val="00047C7B"/>
    <w:rsid w:val="0006503D"/>
    <w:rsid w:val="000C1DC7"/>
    <w:rsid w:val="000F46A0"/>
    <w:rsid w:val="0010609F"/>
    <w:rsid w:val="00112D24"/>
    <w:rsid w:val="00120771"/>
    <w:rsid w:val="00124302"/>
    <w:rsid w:val="00146CD0"/>
    <w:rsid w:val="0015111E"/>
    <w:rsid w:val="001860C7"/>
    <w:rsid w:val="001A438D"/>
    <w:rsid w:val="001A6B31"/>
    <w:rsid w:val="001B64D5"/>
    <w:rsid w:val="001D0AD8"/>
    <w:rsid w:val="001E57C7"/>
    <w:rsid w:val="001F0FCD"/>
    <w:rsid w:val="0022143B"/>
    <w:rsid w:val="00221CF0"/>
    <w:rsid w:val="002459D1"/>
    <w:rsid w:val="00245F46"/>
    <w:rsid w:val="00247774"/>
    <w:rsid w:val="00250696"/>
    <w:rsid w:val="00255F9B"/>
    <w:rsid w:val="00265F7A"/>
    <w:rsid w:val="0027224F"/>
    <w:rsid w:val="00273877"/>
    <w:rsid w:val="00274439"/>
    <w:rsid w:val="002A7F04"/>
    <w:rsid w:val="002B4590"/>
    <w:rsid w:val="002B6DC7"/>
    <w:rsid w:val="002E5EFD"/>
    <w:rsid w:val="00303E48"/>
    <w:rsid w:val="0031300F"/>
    <w:rsid w:val="00313A00"/>
    <w:rsid w:val="00347116"/>
    <w:rsid w:val="00347D8C"/>
    <w:rsid w:val="00352AAF"/>
    <w:rsid w:val="003539A8"/>
    <w:rsid w:val="00360DB0"/>
    <w:rsid w:val="003614B8"/>
    <w:rsid w:val="00366D41"/>
    <w:rsid w:val="00385C53"/>
    <w:rsid w:val="00386037"/>
    <w:rsid w:val="003965CD"/>
    <w:rsid w:val="003B67F0"/>
    <w:rsid w:val="003B6800"/>
    <w:rsid w:val="004019ED"/>
    <w:rsid w:val="004078E0"/>
    <w:rsid w:val="00411525"/>
    <w:rsid w:val="004216A9"/>
    <w:rsid w:val="00445731"/>
    <w:rsid w:val="00477716"/>
    <w:rsid w:val="00480698"/>
    <w:rsid w:val="00486FFF"/>
    <w:rsid w:val="00487153"/>
    <w:rsid w:val="00492A65"/>
    <w:rsid w:val="00493E72"/>
    <w:rsid w:val="004A4D42"/>
    <w:rsid w:val="004C12F6"/>
    <w:rsid w:val="004E3574"/>
    <w:rsid w:val="004E7721"/>
    <w:rsid w:val="0050215D"/>
    <w:rsid w:val="005055A0"/>
    <w:rsid w:val="00511559"/>
    <w:rsid w:val="0051334A"/>
    <w:rsid w:val="0051603B"/>
    <w:rsid w:val="00543C56"/>
    <w:rsid w:val="00583C9F"/>
    <w:rsid w:val="00595D4D"/>
    <w:rsid w:val="005967D8"/>
    <w:rsid w:val="005C68B3"/>
    <w:rsid w:val="005D3F88"/>
    <w:rsid w:val="005D5900"/>
    <w:rsid w:val="005D6623"/>
    <w:rsid w:val="005F420D"/>
    <w:rsid w:val="0060176B"/>
    <w:rsid w:val="00607F77"/>
    <w:rsid w:val="00613957"/>
    <w:rsid w:val="00615656"/>
    <w:rsid w:val="0062553C"/>
    <w:rsid w:val="00627C98"/>
    <w:rsid w:val="00644B9A"/>
    <w:rsid w:val="00646F94"/>
    <w:rsid w:val="006829A4"/>
    <w:rsid w:val="00684B6D"/>
    <w:rsid w:val="00685DF5"/>
    <w:rsid w:val="00696608"/>
    <w:rsid w:val="006F0B12"/>
    <w:rsid w:val="006F2963"/>
    <w:rsid w:val="007162D5"/>
    <w:rsid w:val="00730CF5"/>
    <w:rsid w:val="00734B4F"/>
    <w:rsid w:val="0074002F"/>
    <w:rsid w:val="00770C5D"/>
    <w:rsid w:val="00786CEA"/>
    <w:rsid w:val="007A54C3"/>
    <w:rsid w:val="007A65B6"/>
    <w:rsid w:val="007C17EE"/>
    <w:rsid w:val="007C5018"/>
    <w:rsid w:val="007F2AA4"/>
    <w:rsid w:val="007F6A59"/>
    <w:rsid w:val="00822B19"/>
    <w:rsid w:val="008318D7"/>
    <w:rsid w:val="008354D0"/>
    <w:rsid w:val="00835FA2"/>
    <w:rsid w:val="008455CE"/>
    <w:rsid w:val="00854920"/>
    <w:rsid w:val="00855AF0"/>
    <w:rsid w:val="0088730B"/>
    <w:rsid w:val="008F05BF"/>
    <w:rsid w:val="00901ECB"/>
    <w:rsid w:val="00904C3A"/>
    <w:rsid w:val="009148EC"/>
    <w:rsid w:val="00922AAD"/>
    <w:rsid w:val="009410FD"/>
    <w:rsid w:val="00941FA8"/>
    <w:rsid w:val="00965F86"/>
    <w:rsid w:val="00985674"/>
    <w:rsid w:val="009C499D"/>
    <w:rsid w:val="009D0C60"/>
    <w:rsid w:val="009E6734"/>
    <w:rsid w:val="009E7C11"/>
    <w:rsid w:val="009F2EA1"/>
    <w:rsid w:val="00A00709"/>
    <w:rsid w:val="00A1737C"/>
    <w:rsid w:val="00A467AC"/>
    <w:rsid w:val="00A67E04"/>
    <w:rsid w:val="00AB4864"/>
    <w:rsid w:val="00AB70C2"/>
    <w:rsid w:val="00AC5548"/>
    <w:rsid w:val="00AE113B"/>
    <w:rsid w:val="00AE6FCE"/>
    <w:rsid w:val="00AE780B"/>
    <w:rsid w:val="00AF4AAC"/>
    <w:rsid w:val="00B059A7"/>
    <w:rsid w:val="00B90A09"/>
    <w:rsid w:val="00B932AA"/>
    <w:rsid w:val="00BA1D9A"/>
    <w:rsid w:val="00BD6A91"/>
    <w:rsid w:val="00C00C39"/>
    <w:rsid w:val="00C53043"/>
    <w:rsid w:val="00C6312C"/>
    <w:rsid w:val="00C71999"/>
    <w:rsid w:val="00C80563"/>
    <w:rsid w:val="00C85C64"/>
    <w:rsid w:val="00C917FD"/>
    <w:rsid w:val="00C96755"/>
    <w:rsid w:val="00CA418C"/>
    <w:rsid w:val="00CB0A0F"/>
    <w:rsid w:val="00CB3F7F"/>
    <w:rsid w:val="00CC3551"/>
    <w:rsid w:val="00CE4427"/>
    <w:rsid w:val="00CE7CF5"/>
    <w:rsid w:val="00CF32F5"/>
    <w:rsid w:val="00CF7742"/>
    <w:rsid w:val="00D3588D"/>
    <w:rsid w:val="00D37C20"/>
    <w:rsid w:val="00D60E75"/>
    <w:rsid w:val="00D76AB5"/>
    <w:rsid w:val="00D81AEC"/>
    <w:rsid w:val="00DA2146"/>
    <w:rsid w:val="00DA79A0"/>
    <w:rsid w:val="00DB1CBC"/>
    <w:rsid w:val="00DC52C6"/>
    <w:rsid w:val="00DD7B68"/>
    <w:rsid w:val="00DE0320"/>
    <w:rsid w:val="00DF5507"/>
    <w:rsid w:val="00E12DFB"/>
    <w:rsid w:val="00E2065A"/>
    <w:rsid w:val="00E230C0"/>
    <w:rsid w:val="00E46C7D"/>
    <w:rsid w:val="00E60ABC"/>
    <w:rsid w:val="00E7450B"/>
    <w:rsid w:val="00E754EC"/>
    <w:rsid w:val="00EA48CE"/>
    <w:rsid w:val="00EA72C2"/>
    <w:rsid w:val="00EC14F6"/>
    <w:rsid w:val="00ED22C6"/>
    <w:rsid w:val="00EE39EC"/>
    <w:rsid w:val="00EF4A09"/>
    <w:rsid w:val="00EF7BA7"/>
    <w:rsid w:val="00F07A42"/>
    <w:rsid w:val="00F1513E"/>
    <w:rsid w:val="00F20E32"/>
    <w:rsid w:val="00F600E2"/>
    <w:rsid w:val="00F619F9"/>
    <w:rsid w:val="00F6348B"/>
    <w:rsid w:val="00F7333A"/>
    <w:rsid w:val="00F8407C"/>
    <w:rsid w:val="00F870EC"/>
    <w:rsid w:val="00F876EA"/>
    <w:rsid w:val="00FC394D"/>
    <w:rsid w:val="00FE76C5"/>
    <w:rsid w:val="00FF0387"/>
    <w:rsid w:val="00FF5816"/>
    <w:rsid w:val="00FF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DC8D3"/>
  <w15:docId w15:val="{EDC5329E-384A-4CF4-827C-943F28427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47116"/>
    <w:pPr>
      <w:keepNext/>
      <w:numPr>
        <w:numId w:val="1"/>
      </w:numPr>
      <w:tabs>
        <w:tab w:val="left" w:pos="5103"/>
      </w:tabs>
      <w:spacing w:before="120" w:after="120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4711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3">
    <w:name w:val="Таблица"/>
    <w:basedOn w:val="a"/>
    <w:rsid w:val="00347116"/>
    <w:pPr>
      <w:spacing w:after="120"/>
    </w:pPr>
    <w:rPr>
      <w:rFonts w:ascii="Arial" w:hAnsi="Arial"/>
      <w:sz w:val="24"/>
    </w:rPr>
  </w:style>
  <w:style w:type="paragraph" w:customStyle="1" w:styleId="00">
    <w:name w:val="Стиль Первая строка:  0 см После:  0 пт"/>
    <w:basedOn w:val="a"/>
    <w:rsid w:val="00347116"/>
    <w:pPr>
      <w:widowControl w:val="0"/>
      <w:spacing w:after="60"/>
      <w:jc w:val="both"/>
    </w:pPr>
    <w:rPr>
      <w:sz w:val="22"/>
    </w:rPr>
  </w:style>
  <w:style w:type="character" w:customStyle="1" w:styleId="a4">
    <w:name w:val="ПодРаздел Знак"/>
    <w:link w:val="a5"/>
    <w:locked/>
    <w:rsid w:val="00347116"/>
    <w:rPr>
      <w:b/>
      <w:bCs/>
      <w:i/>
      <w:iCs/>
    </w:rPr>
  </w:style>
  <w:style w:type="paragraph" w:customStyle="1" w:styleId="a5">
    <w:name w:val="ПодРаздел"/>
    <w:basedOn w:val="a"/>
    <w:next w:val="a"/>
    <w:link w:val="a4"/>
    <w:rsid w:val="00347116"/>
    <w:pPr>
      <w:keepNext/>
      <w:widowControl w:val="0"/>
      <w:spacing w:before="240" w:after="120"/>
      <w:ind w:firstLine="720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paragraph" w:customStyle="1" w:styleId="a6">
    <w:name w:val="ЗаголовокТаблицы"/>
    <w:basedOn w:val="a"/>
    <w:rsid w:val="00347116"/>
    <w:pPr>
      <w:keepNext/>
      <w:widowControl w:val="0"/>
      <w:autoSpaceDE w:val="0"/>
      <w:autoSpaceDN w:val="0"/>
      <w:adjustRightInd w:val="0"/>
      <w:spacing w:after="120"/>
      <w:jc w:val="center"/>
    </w:pPr>
    <w:rPr>
      <w:b/>
      <w:bCs/>
      <w:sz w:val="22"/>
      <w:szCs w:val="24"/>
    </w:rPr>
  </w:style>
  <w:style w:type="paragraph" w:styleId="a7">
    <w:name w:val="List Paragraph"/>
    <w:basedOn w:val="a"/>
    <w:uiPriority w:val="34"/>
    <w:qFormat/>
    <w:rsid w:val="00CB3F7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D7B6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7B68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247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870E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870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870E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870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6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BCC06-6E81-43FA-B707-D920CD09C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ets2</dc:creator>
  <cp:keywords/>
  <dc:description/>
  <cp:lastModifiedBy>Терёшкина Гузалия Мавлимьяновна</cp:lastModifiedBy>
  <cp:revision>190</cp:revision>
  <dcterms:created xsi:type="dcterms:W3CDTF">2015-10-07T06:35:00Z</dcterms:created>
  <dcterms:modified xsi:type="dcterms:W3CDTF">2020-09-14T02:36:00Z</dcterms:modified>
</cp:coreProperties>
</file>